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1FD" w:rsidRPr="00B54904" w:rsidRDefault="00E831FD" w:rsidP="00394F40">
      <w:pPr>
        <w:pStyle w:val="Default"/>
        <w:tabs>
          <w:tab w:val="left" w:pos="990"/>
        </w:tabs>
        <w:jc w:val="center"/>
        <w:rPr>
          <w:sz w:val="32"/>
          <w:szCs w:val="32"/>
        </w:rPr>
      </w:pPr>
      <w:r w:rsidRPr="00B54904">
        <w:rPr>
          <w:b/>
          <w:bCs/>
          <w:sz w:val="32"/>
          <w:szCs w:val="32"/>
          <w:cs/>
        </w:rPr>
        <w:t>บทที่</w:t>
      </w:r>
      <w:r w:rsidRPr="00B54904">
        <w:rPr>
          <w:b/>
          <w:bCs/>
          <w:sz w:val="32"/>
          <w:szCs w:val="32"/>
        </w:rPr>
        <w:t xml:space="preserve"> </w:t>
      </w:r>
      <w:r w:rsidRPr="00B54904">
        <w:rPr>
          <w:b/>
          <w:bCs/>
          <w:sz w:val="32"/>
          <w:szCs w:val="32"/>
          <w:cs/>
        </w:rPr>
        <w:t>๓</w:t>
      </w:r>
    </w:p>
    <w:p w:rsidR="0021350F" w:rsidRDefault="00825936" w:rsidP="00394F40">
      <w:pPr>
        <w:pStyle w:val="NoSpacing"/>
        <w:tabs>
          <w:tab w:val="left" w:pos="990"/>
        </w:tabs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วิเคราะห์คำว่า 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ธรรม” 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ตามบริบทของคาถา</w:t>
      </w:r>
    </w:p>
    <w:p w:rsidR="00F16804" w:rsidRPr="00B54904" w:rsidRDefault="00F16804" w:rsidP="005651AD">
      <w:pPr>
        <w:pStyle w:val="NoSpacing"/>
        <w:tabs>
          <w:tab w:val="left" w:pos="990"/>
        </w:tabs>
        <w:spacing w:before="240"/>
        <w:ind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>จากการสำรวจคาถาธรรมบท จำนวน ๔๒๓ คาถา มีคำว่า  “ธรรม” อยู่ทั้งสิ้นจำนวน ๔๙ คาถา ในจำนวนนั้น คำว่า “ธรรม” ปรากฏหลายลักษณะ มีทั้งที่เป็นคำศัพท์เดียวโดด ๆ  มีทั้งที่นำไปสนธิกับศัพท์อื่นดังได้กล่าวมาแล้ว รวมทั้งสิ้น ๖๘ ครั้ง  ในจำนวนนี้ ผู้วิจัยได้วิเคราะห์ความหมายตามบริบท ดังรายละเอียดจะได้กล่าว</w:t>
      </w:r>
      <w:r>
        <w:rPr>
          <w:rFonts w:ascii="TH SarabunPSK" w:hAnsi="TH SarabunPSK" w:cs="TH SarabunPSK"/>
          <w:sz w:val="32"/>
          <w:szCs w:val="32"/>
          <w:cs/>
        </w:rPr>
        <w:t>โดยลำดับ</w:t>
      </w:r>
      <w:r w:rsidRPr="00B54904">
        <w:rPr>
          <w:rFonts w:ascii="TH SarabunPSK" w:hAnsi="TH SarabunPSK" w:cs="TH SarabunPSK"/>
          <w:sz w:val="32"/>
          <w:szCs w:val="32"/>
          <w:cs/>
        </w:rPr>
        <w:t>ต่อไป</w:t>
      </w:r>
    </w:p>
    <w:p w:rsidR="004B4C73" w:rsidRDefault="00F675A4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๓.๑ </w:t>
      </w:r>
      <w:r w:rsidRPr="00F675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ความหมายคำว่า </w:t>
      </w:r>
      <w:r w:rsidR="00A40CDA">
        <w:rPr>
          <w:rFonts w:ascii="TH SarabunPSK" w:hAnsi="TH SarabunPSK" w:cs="TH SarabunPSK" w:hint="cs"/>
          <w:b/>
          <w:bCs/>
          <w:sz w:val="32"/>
          <w:szCs w:val="32"/>
          <w:cs/>
        </w:rPr>
        <w:t>“</w:t>
      </w:r>
      <w:r w:rsidRPr="00F675A4">
        <w:rPr>
          <w:rFonts w:ascii="TH SarabunPSK" w:hAnsi="TH SarabunPSK" w:cs="TH SarabunPSK" w:hint="cs"/>
          <w:b/>
          <w:bCs/>
          <w:sz w:val="32"/>
          <w:szCs w:val="32"/>
          <w:cs/>
        </w:rPr>
        <w:t>ธรรม</w:t>
      </w:r>
      <w:r w:rsidR="00A40CDA">
        <w:rPr>
          <w:rFonts w:ascii="TH SarabunPSK" w:hAnsi="TH SarabunPSK" w:cs="TH SarabunPSK" w:hint="cs"/>
          <w:b/>
          <w:bCs/>
          <w:sz w:val="32"/>
          <w:szCs w:val="32"/>
          <w:cs/>
        </w:rPr>
        <w:t>”</w:t>
      </w:r>
      <w:r w:rsidRPr="00F675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ตามบริบทคาถา</w:t>
      </w:r>
    </w:p>
    <w:p w:rsidR="00EE3C8B" w:rsidRPr="00EE3C8B" w:rsidRDefault="00EE3C8B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EE3C8B">
        <w:rPr>
          <w:rFonts w:ascii="TH SarabunPSK" w:hAnsi="TH SarabunPSK" w:cs="TH SarabunPSK" w:hint="cs"/>
          <w:sz w:val="32"/>
          <w:szCs w:val="32"/>
          <w:cs/>
        </w:rPr>
        <w:tab/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สะดวกในการศึกษา ได้จัดหมวดหลักธรรมที่พบตามบริบทของคาถา</w:t>
      </w:r>
      <w:r w:rsidR="00DE46B7">
        <w:rPr>
          <w:rFonts w:ascii="TH SarabunPSK" w:hAnsi="TH SarabunPSK" w:cs="TH SarabunPSK" w:hint="cs"/>
          <w:sz w:val="32"/>
          <w:szCs w:val="32"/>
          <w:cs/>
        </w:rPr>
        <w:t>ออกเป็น ๒ กลุ่ม คือ กลุ่มที่เป็นหลักธรรมเฉพาะ ระบุข้อ</w:t>
      </w:r>
      <w:r w:rsidR="002B2A6A">
        <w:rPr>
          <w:rFonts w:ascii="TH SarabunPSK" w:hAnsi="TH SarabunPSK" w:cs="TH SarabunPSK" w:hint="cs"/>
          <w:sz w:val="32"/>
          <w:szCs w:val="32"/>
          <w:cs/>
        </w:rPr>
        <w:t>ธรรมอย่างใดอย่างหนึ่งตรงตัว</w:t>
      </w:r>
      <w:r w:rsidR="00DE46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3B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343C">
        <w:rPr>
          <w:rFonts w:ascii="TH SarabunPSK" w:hAnsi="TH SarabunPSK" w:cs="TH SarabunPSK" w:hint="cs"/>
          <w:sz w:val="32"/>
          <w:szCs w:val="32"/>
          <w:cs/>
        </w:rPr>
        <w:t xml:space="preserve">และกลุ่มหลักธรรมทั่วไป </w:t>
      </w:r>
      <w:r w:rsidR="00DE46B7">
        <w:rPr>
          <w:rFonts w:ascii="TH SarabunPSK" w:hAnsi="TH SarabunPSK" w:cs="TH SarabunPSK" w:hint="cs"/>
          <w:sz w:val="32"/>
          <w:szCs w:val="32"/>
          <w:cs/>
        </w:rPr>
        <w:t>ไม่ได้ระบุ</w:t>
      </w:r>
      <w:r w:rsidR="00AA1969">
        <w:rPr>
          <w:rFonts w:ascii="TH SarabunPSK" w:hAnsi="TH SarabunPSK" w:cs="TH SarabunPSK" w:hint="cs"/>
          <w:sz w:val="32"/>
          <w:szCs w:val="32"/>
          <w:cs/>
        </w:rPr>
        <w:t>รายละเอียดของ</w:t>
      </w:r>
      <w:r w:rsidR="00DE46B7">
        <w:rPr>
          <w:rFonts w:ascii="TH SarabunPSK" w:hAnsi="TH SarabunPSK" w:cs="TH SarabunPSK" w:hint="cs"/>
          <w:sz w:val="32"/>
          <w:szCs w:val="32"/>
          <w:cs/>
        </w:rPr>
        <w:t>ข้อธรรม</w:t>
      </w:r>
    </w:p>
    <w:p w:rsidR="00DD38FE" w:rsidRPr="00B54904" w:rsidRDefault="0037759A" w:rsidP="00394F40">
      <w:pPr>
        <w:pStyle w:val="NoSpacing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935B7">
        <w:rPr>
          <w:rFonts w:ascii="TH SarabunPSK" w:hAnsi="TH SarabunPSK" w:cs="TH SarabunPSK" w:hint="cs"/>
          <w:b/>
          <w:bCs/>
          <w:sz w:val="32"/>
          <w:szCs w:val="32"/>
          <w:cs/>
        </w:rPr>
        <w:t>๓.๑</w:t>
      </w:r>
      <w:r w:rsidR="00F37694">
        <w:rPr>
          <w:rFonts w:ascii="TH SarabunPSK" w:hAnsi="TH SarabunPSK" w:cs="TH SarabunPSK" w:hint="cs"/>
          <w:b/>
          <w:bCs/>
          <w:sz w:val="32"/>
          <w:szCs w:val="32"/>
          <w:cs/>
        </w:rPr>
        <w:t>.๑</w:t>
      </w:r>
      <w:r w:rsidR="00A935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E6E64" w:rsidRPr="00B54904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="00EC4D18" w:rsidRPr="00B54904">
        <w:rPr>
          <w:rFonts w:ascii="TH SarabunPSK" w:hAnsi="TH SarabunPSK" w:cs="TH SarabunPSK"/>
          <w:b/>
          <w:bCs/>
          <w:sz w:val="32"/>
          <w:szCs w:val="32"/>
          <w:cs/>
        </w:rPr>
        <w:t>หลักธรรมเฉพาะ</w:t>
      </w:r>
    </w:p>
    <w:p w:rsidR="00EB5B54" w:rsidRPr="00B54904" w:rsidRDefault="00EB5B54" w:rsidP="00394F40">
      <w:pPr>
        <w:pStyle w:val="NoSpacing"/>
        <w:tabs>
          <w:tab w:val="left" w:pos="990"/>
        </w:tabs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>คำว่า หลักธรรมเฉพาะในที่นี้ หมายถึง หลักธรรมที่ระบุหัวข้อ</w:t>
      </w:r>
      <w:r w:rsidR="00A8413B" w:rsidRPr="00B54904">
        <w:rPr>
          <w:rFonts w:ascii="TH SarabunPSK" w:hAnsi="TH SarabunPSK" w:cs="TH SarabunPSK"/>
          <w:sz w:val="32"/>
          <w:szCs w:val="32"/>
          <w:cs/>
        </w:rPr>
        <w:t>ธรรมอย่างใดอย่างหนึ่งลงไปชัดเจนเป็นการเฉพาะ</w:t>
      </w:r>
      <w:r w:rsidR="00733A40"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52AED" w:rsidRPr="00B54904">
        <w:rPr>
          <w:rFonts w:ascii="TH SarabunPSK" w:hAnsi="TH SarabunPSK" w:cs="TH SarabunPSK"/>
          <w:sz w:val="32"/>
          <w:szCs w:val="32"/>
          <w:cs/>
        </w:rPr>
        <w:t>มีจำนวนทั้งสิ้น ๑๒ คำ  ซึ่งในจำนวน ๑๒ คำนี้ ระบุถึงหลักธรรมเฉพาะ ๘ หัวข้อธรรม ดังนี้</w:t>
      </w:r>
    </w:p>
    <w:p w:rsidR="00752AED" w:rsidRPr="00B54904" w:rsidRDefault="0029190E" w:rsidP="00394F40">
      <w:pPr>
        <w:pStyle w:val="NoSpacing"/>
        <w:tabs>
          <w:tab w:val="left" w:pos="990"/>
        </w:tabs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๑)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โยนิโสมนสิการ</w:t>
      </w:r>
      <w:r w:rsidR="00A161C3" w:rsidRPr="00B54904">
        <w:rPr>
          <w:rFonts w:ascii="TH SarabunPSK" w:hAnsi="TH SarabunPSK" w:cs="TH SarabunPSK"/>
          <w:sz w:val="32"/>
          <w:szCs w:val="32"/>
          <w:cs/>
        </w:rPr>
        <w:t xml:space="preserve"> พบ</w:t>
      </w:r>
      <w:r w:rsidR="00A935B7">
        <w:rPr>
          <w:rFonts w:ascii="TH SarabunPSK" w:hAnsi="TH SarabunPSK" w:cs="TH SarabunPSK" w:hint="cs"/>
          <w:sz w:val="32"/>
          <w:szCs w:val="32"/>
          <w:cs/>
        </w:rPr>
        <w:t xml:space="preserve">ว่าใช้ในความหมายนี้ </w:t>
      </w:r>
      <w:r w:rsidR="00A161C3" w:rsidRPr="00B54904">
        <w:rPr>
          <w:rFonts w:ascii="TH SarabunPSK" w:hAnsi="TH SarabunPSK" w:cs="TH SarabunPSK"/>
          <w:sz w:val="32"/>
          <w:szCs w:val="32"/>
          <w:cs/>
        </w:rPr>
        <w:t>ในคาถาที่ ๑๔๔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81BEF" w:rsidRPr="00B54904">
        <w:rPr>
          <w:rFonts w:ascii="TH SarabunPSK" w:hAnsi="TH SarabunPSK" w:cs="TH SarabunPSK"/>
          <w:sz w:val="32"/>
          <w:szCs w:val="32"/>
          <w:cs/>
        </w:rPr>
        <w:t>มี</w:t>
      </w:r>
      <w:r w:rsidRPr="00B54904">
        <w:rPr>
          <w:rFonts w:ascii="TH SarabunPSK" w:hAnsi="TH SarabunPSK" w:cs="TH SarabunPSK"/>
          <w:sz w:val="32"/>
          <w:szCs w:val="32"/>
          <w:cs/>
        </w:rPr>
        <w:t>รูปคาถาดังนี้</w:t>
      </w:r>
    </w:p>
    <w:p w:rsidR="00D11E01" w:rsidRPr="00B54904" w:rsidRDefault="0051275B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651AD">
        <w:rPr>
          <w:rFonts w:ascii="TH SarabunPSK" w:hAnsi="TH SarabunPSK" w:cs="TH SarabunPSK"/>
          <w:sz w:val="32"/>
          <w:szCs w:val="32"/>
        </w:rPr>
        <w:tab/>
      </w:r>
      <w:r w:rsidR="004703C5" w:rsidRPr="00B54904">
        <w:rPr>
          <w:rFonts w:ascii="TH SarabunPSK" w:hAnsi="TH SarabunPSK" w:cs="TH SarabunPSK"/>
          <w:sz w:val="32"/>
          <w:szCs w:val="32"/>
          <w:cs/>
        </w:rPr>
        <w:t>อสฺส ยถา ภโ</w:t>
      </w:r>
      <w:r w:rsidR="00A161C3" w:rsidRPr="00B54904">
        <w:rPr>
          <w:rFonts w:ascii="TH SarabunPSK" w:hAnsi="TH SarabunPSK" w:cs="TH SarabunPSK"/>
          <w:sz w:val="32"/>
          <w:szCs w:val="32"/>
          <w:cs/>
        </w:rPr>
        <w:t>ท</w:t>
      </w:r>
      <w:r w:rsidR="004703C5" w:rsidRPr="00B54904">
        <w:rPr>
          <w:rFonts w:ascii="TH SarabunPSK" w:hAnsi="TH SarabunPSK" w:cs="TH SarabunPSK"/>
          <w:sz w:val="32"/>
          <w:szCs w:val="32"/>
          <w:cs/>
        </w:rPr>
        <w:t>ร</w:t>
      </w:r>
      <w:r w:rsidR="00D11E01" w:rsidRPr="00B54904">
        <w:rPr>
          <w:rFonts w:ascii="TH SarabunPSK" w:hAnsi="TH SarabunPSK" w:cs="TH SarabunPSK"/>
          <w:sz w:val="32"/>
          <w:szCs w:val="32"/>
          <w:cs/>
        </w:rPr>
        <w:t xml:space="preserve"> กสานิวิฏฺโฐ</w:t>
      </w:r>
    </w:p>
    <w:p w:rsidR="00D11E01" w:rsidRPr="00B54904" w:rsidRDefault="0051275B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651AD">
        <w:rPr>
          <w:rFonts w:ascii="TH SarabunPSK" w:hAnsi="TH SarabunPSK" w:cs="TH SarabunPSK"/>
          <w:sz w:val="32"/>
          <w:szCs w:val="32"/>
        </w:rPr>
        <w:tab/>
      </w:r>
      <w:r w:rsidR="00D11E01" w:rsidRPr="00B54904">
        <w:rPr>
          <w:rFonts w:ascii="TH SarabunPSK" w:hAnsi="TH SarabunPSK" w:cs="TH SarabunPSK"/>
          <w:sz w:val="32"/>
          <w:szCs w:val="32"/>
          <w:cs/>
        </w:rPr>
        <w:t>อาตาปิโน สํเวคิโน ภวาถ</w:t>
      </w:r>
    </w:p>
    <w:p w:rsidR="00D11E01" w:rsidRPr="00B54904" w:rsidRDefault="0051275B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651AD">
        <w:rPr>
          <w:rFonts w:ascii="TH SarabunPSK" w:hAnsi="TH SarabunPSK" w:cs="TH SarabunPSK"/>
          <w:sz w:val="32"/>
          <w:szCs w:val="32"/>
        </w:rPr>
        <w:tab/>
      </w:r>
      <w:r w:rsidR="00D11E01" w:rsidRPr="00B54904">
        <w:rPr>
          <w:rFonts w:ascii="TH SarabunPSK" w:hAnsi="TH SarabunPSK" w:cs="TH SarabunPSK"/>
          <w:sz w:val="32"/>
          <w:szCs w:val="32"/>
          <w:cs/>
        </w:rPr>
        <w:t>สทฺธาย สีเลน จ วีริเยน จ</w:t>
      </w:r>
    </w:p>
    <w:p w:rsidR="00D11E01" w:rsidRPr="00B54904" w:rsidRDefault="0051275B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651A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11E01" w:rsidRPr="00B54904">
        <w:rPr>
          <w:rFonts w:ascii="TH SarabunPSK" w:hAnsi="TH SarabunPSK" w:cs="TH SarabunPSK"/>
          <w:sz w:val="32"/>
          <w:szCs w:val="32"/>
          <w:cs/>
        </w:rPr>
        <w:t xml:space="preserve">สมาธินา </w:t>
      </w:r>
      <w:r w:rsidR="00D11E01" w:rsidRPr="00B54904">
        <w:rPr>
          <w:rFonts w:ascii="TH SarabunPSK" w:hAnsi="TH SarabunPSK" w:cs="TH SarabunPSK"/>
          <w:i/>
          <w:iCs/>
          <w:sz w:val="32"/>
          <w:szCs w:val="32"/>
          <w:cs/>
        </w:rPr>
        <w:t>ธมฺมวินิจฺฉเยน</w:t>
      </w:r>
      <w:r w:rsidR="00D11E01"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="00D11E01" w:rsidRPr="00B54904">
        <w:rPr>
          <w:rFonts w:ascii="TH SarabunPSK" w:hAnsi="TH SarabunPSK" w:cs="TH SarabunPSK"/>
          <w:sz w:val="32"/>
          <w:szCs w:val="32"/>
          <w:cs/>
        </w:rPr>
        <w:t>จ</w:t>
      </w:r>
    </w:p>
    <w:p w:rsidR="00D11E01" w:rsidRPr="00B54904" w:rsidRDefault="0051275B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651A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11E01" w:rsidRPr="00B54904">
        <w:rPr>
          <w:rFonts w:ascii="TH SarabunPSK" w:hAnsi="TH SarabunPSK" w:cs="TH SarabunPSK"/>
          <w:sz w:val="32"/>
          <w:szCs w:val="32"/>
          <w:cs/>
        </w:rPr>
        <w:t>สมฺปนฺนวิชฺชาจรณา ปติสฺสตา</w:t>
      </w:r>
    </w:p>
    <w:p w:rsidR="00D11E01" w:rsidRPr="00B54904" w:rsidRDefault="0051275B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11E01" w:rsidRPr="00B54904">
        <w:rPr>
          <w:rFonts w:ascii="TH SarabunPSK" w:hAnsi="TH SarabunPSK" w:cs="TH SarabunPSK"/>
          <w:sz w:val="32"/>
          <w:szCs w:val="32"/>
          <w:cs/>
        </w:rPr>
        <w:t>ชหิสฺสถ ทุกฺขมิทํ อนปฺปกํ.</w:t>
      </w:r>
      <w:r w:rsidR="00D11E01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"/>
      </w:r>
    </w:p>
    <w:p w:rsidR="00D11E01" w:rsidRPr="00B54904" w:rsidRDefault="00D11E01" w:rsidP="00394F40">
      <w:pPr>
        <w:numPr>
          <w:ilvl w:val="0"/>
          <w:numId w:val="8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="005D62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เธอทั้งหลายจงมีความเพียร   และมีสังเวคธรรม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เหมือนม้าดีที่ถูกลงแส้    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D11E01" w:rsidRPr="00B54904" w:rsidRDefault="00D11E01" w:rsidP="00394F40">
      <w:pPr>
        <w:numPr>
          <w:ilvl w:val="0"/>
          <w:numId w:val="8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เธอทั้งหลายมีศรัทธา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ศีล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วิริยะ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สมาธิ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และธัมมวินิจฉัย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สมบูรณ์ด้วยวิชชาและจรณะ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D11E01" w:rsidRPr="00B54904" w:rsidRDefault="00D11E01" w:rsidP="00394F40">
      <w:pPr>
        <w:numPr>
          <w:ilvl w:val="0"/>
          <w:numId w:val="8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มีสติมั่นคง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</w:t>
      </w:r>
      <w:r w:rsidR="008F3931">
        <w:rPr>
          <w:rFonts w:ascii="TH SarabunPSK" w:hAnsi="TH SarabunPSK" w:cs="TH SarabunPSK"/>
          <w:color w:val="000000"/>
          <w:sz w:val="32"/>
          <w:szCs w:val="32"/>
          <w:cs/>
        </w:rPr>
        <w:t>็จักละทุกข์มีประมาณไม่น้อยนี้ได</w:t>
      </w:r>
    </w:p>
    <w:p w:rsidR="00D11E01" w:rsidRPr="00B54904" w:rsidRDefault="00D11E01" w:rsidP="00394F40">
      <w:pPr>
        <w:numPr>
          <w:ilvl w:val="0"/>
          <w:numId w:val="8"/>
        </w:numPr>
        <w:tabs>
          <w:tab w:val="left" w:pos="990"/>
          <w:tab w:val="left" w:pos="1080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วิเคราะห์</w:t>
      </w:r>
    </w:p>
    <w:p w:rsidR="00D11E01" w:rsidRDefault="009F2C1A" w:rsidP="00394F40">
      <w:pPr>
        <w:numPr>
          <w:ilvl w:val="0"/>
          <w:numId w:val="8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การวินิจฉัยค</w:t>
      </w:r>
      <w:r w:rsidR="001E6E64" w:rsidRPr="00B54904">
        <w:rPr>
          <w:rFonts w:ascii="TH SarabunPSK" w:hAnsi="TH SarabunPSK" w:cs="TH SarabunPSK"/>
          <w:color w:val="000000"/>
          <w:sz w:val="32"/>
          <w:szCs w:val="32"/>
          <w:cs/>
        </w:rPr>
        <w:t>ำ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ว่า</w:t>
      </w:r>
      <w:r w:rsidR="00D11E01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ธรรม หมายถึง โยนิโสมนสิการ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เพราะ</w:t>
      </w:r>
      <w:r w:rsidR="00D11E01" w:rsidRPr="00B54904">
        <w:rPr>
          <w:rFonts w:ascii="TH SarabunPSK" w:hAnsi="TH SarabunPSK" w:cs="TH SarabunPSK"/>
          <w:color w:val="000000"/>
          <w:sz w:val="32"/>
          <w:szCs w:val="32"/>
          <w:cs/>
        </w:rPr>
        <w:t>อาศัยบริบทว่า “มีศรัทธา ศีล วิริยะ สมาธิ และ......วินิจฉัย สมบูรณ์ด้วยวิชชา และจรณะ มีสติมั่นคง ก็จักละทุกข์มีประมาณไม่น้อยนี้ได้”</w:t>
      </w:r>
    </w:p>
    <w:p w:rsidR="009512C1" w:rsidRDefault="009512C1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9512C1" w:rsidRDefault="009512C1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9512C1" w:rsidRPr="00B54904" w:rsidRDefault="009512C1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11E01" w:rsidRPr="00B54904" w:rsidRDefault="00D11E01" w:rsidP="00394F40">
      <w:pPr>
        <w:numPr>
          <w:ilvl w:val="1"/>
          <w:numId w:val="8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อภิปราย</w:t>
      </w:r>
    </w:p>
    <w:p w:rsidR="00D11E01" w:rsidRPr="00B54904" w:rsidRDefault="00D11E01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เหตุที่ระบุ</w:t>
      </w:r>
      <w:r w:rsidR="00EA3E22" w:rsidRPr="00B54904">
        <w:rPr>
          <w:rFonts w:ascii="TH SarabunPSK" w:hAnsi="TH SarabunPSK" w:cs="TH SarabunPSK"/>
          <w:color w:val="000000"/>
          <w:sz w:val="32"/>
          <w:szCs w:val="32"/>
          <w:cs/>
        </w:rPr>
        <w:t>ถึงโยนิโสมนสิการ เพราะธรรมใน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คาถานี้ ตั้งอยู่บนพื้นฐานการใคร่ครวญ ไตร่ตรอง วินิจฉัย หรือตัดสิน</w:t>
      </w:r>
      <w:r w:rsidR="000D1D64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ใจอย่างใดอย่างหนึ่ง </w:t>
      </w:r>
      <w:r w:rsidR="000D1D64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>ในอรรถกถาธรรมบท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จึง</w:t>
      </w:r>
      <w:r w:rsidR="000D1D64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>ขยายความ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สั้น ๆ ว่า “รู้จักเหตุที่ควรและไม่ควร”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2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</w:p>
    <w:p w:rsidR="00D11E01" w:rsidRPr="00B54904" w:rsidRDefault="00D11E01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อีกเหตุผลหนึ่งที่ทำให้วินิจฉัยได้เช่นนั้น ก็คือการปรารภเหตุในการตรัสพระคาถานี้</w:t>
      </w:r>
    </w:p>
    <w:p w:rsidR="00D11E01" w:rsidRPr="00B54904" w:rsidRDefault="00D11E01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พระพุทธเจ้าทรงปรารภพระปิโลติกเถระ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ซึ่งเบื้องหลังเป็นคนอนาถา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ขอทานเลี้ยงชีวิต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แต่ได้พระอานนท์ช่วยสงเคราะห์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พาเข้ามาบวชในพระพุทธศาสนา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ครั้นบวชแล้วก็กระสันอยากสึก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จึงไปหาท่อนผ้าและกระเบื้องของทานเก่าที่พระอานนท์เก็บเอาไว้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พอไปถึงก็นึกละอายใจ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ทำการสอนตนเองแล้วก็กลับมา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ครั้นอยู่ได้ไม่นานก็กระสันอยากสึกอีก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กลับไปกลับมาอย่างนี้หลายครั้ง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สุดท้ายเกิดความสังเวชสลดใจ และใช้ท่อนผ้านั้นเป็นอารมณ์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สอนตนจนได้บรรลุพระอรหันต์</w:t>
      </w:r>
      <w:r w:rsidR="00EA3E22"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3"/>
      </w:r>
    </w:p>
    <w:p w:rsidR="000157A7" w:rsidRPr="00B54904" w:rsidRDefault="008161A9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๒)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อริยสัจ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44F69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444F69">
        <w:rPr>
          <w:rFonts w:ascii="TH SarabunPSK" w:hAnsi="TH SarabunPSK" w:cs="TH SarabunPSK" w:hint="cs"/>
          <w:sz w:val="32"/>
          <w:szCs w:val="32"/>
          <w:cs/>
        </w:rPr>
        <w:t xml:space="preserve">ว่าใช้ในความหมายนี้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</w:t>
      </w:r>
      <w:r w:rsidR="00A876F2" w:rsidRPr="00B54904">
        <w:rPr>
          <w:rFonts w:ascii="TH SarabunPSK" w:hAnsi="TH SarabunPSK" w:cs="TH SarabunPSK"/>
          <w:sz w:val="32"/>
          <w:szCs w:val="32"/>
          <w:cs/>
        </w:rPr>
        <w:t>๒๕๙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1BEF" w:rsidRPr="00B54904">
        <w:rPr>
          <w:rFonts w:ascii="TH SarabunPSK" w:hAnsi="TH SarabunPSK" w:cs="TH SarabunPSK"/>
          <w:sz w:val="32"/>
          <w:szCs w:val="32"/>
          <w:cs/>
        </w:rPr>
        <w:t>มี</w:t>
      </w:r>
      <w:r w:rsidRPr="00B54904">
        <w:rPr>
          <w:rFonts w:ascii="TH SarabunPSK" w:hAnsi="TH SarabunPSK" w:cs="TH SarabunPSK"/>
          <w:sz w:val="32"/>
          <w:szCs w:val="32"/>
          <w:cs/>
        </w:rPr>
        <w:t>รูปคาถาดังนี้</w:t>
      </w:r>
    </w:p>
    <w:p w:rsidR="002F6A49" w:rsidRPr="00B54904" w:rsidRDefault="002F6A49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น ตาวตา ธมฺมธโร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ยาวตา พหุ ภาสติ</w:t>
      </w:r>
    </w:p>
    <w:p w:rsidR="002F6A49" w:rsidRPr="00B54904" w:rsidRDefault="002F6A49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โย จ อปฺปมฺปิ สุตฺวาน   </w:t>
      </w:r>
      <w:r w:rsidR="00842A9E">
        <w:rPr>
          <w:rFonts w:ascii="TH SarabunPSK" w:hAnsi="TH SarabunPSK" w:cs="TH SarabunPSK" w:hint="cs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ธมฺมํ กาเยน ปสฺสติ</w:t>
      </w:r>
    </w:p>
    <w:p w:rsidR="002F6A49" w:rsidRPr="00B54904" w:rsidRDefault="002F6A49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ส เว ธมฺมธโรโหติ      </w:t>
      </w:r>
      <w:r w:rsidR="00842A9E">
        <w:rPr>
          <w:rFonts w:ascii="TH SarabunPSK" w:hAnsi="TH SarabunPSK" w:cs="TH SarabunPSK" w:hint="cs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โย ธมฺมํ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นปฺปมชฺชติ.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4"/>
      </w:r>
    </w:p>
    <w:p w:rsidR="002F6A49" w:rsidRPr="00B54904" w:rsidRDefault="002F6A49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บุคคลไม่ชื่อว่าผู้ทรงธรรมเพียงเพราะพูดมาก ส่วนผู้ใดได้สดับตรับฟัง</w:t>
      </w:r>
    </w:p>
    <w:p w:rsidR="002F6A49" w:rsidRPr="00B54904" w:rsidRDefault="002F6A49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ธรรมน้อย แต่พิจารณาเห็นธรรมด้วยนามกาย ทั้งไม่ประมาทธรรมนั้น ผู้นั้นชื่อว่า 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F6A49" w:rsidRPr="00B54904" w:rsidRDefault="002F6A49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ผู้ทรงธรรม</w:t>
      </w:r>
    </w:p>
    <w:p w:rsidR="002F6A49" w:rsidRPr="00B54904" w:rsidRDefault="00821853" w:rsidP="00394F40">
      <w:pPr>
        <w:pStyle w:val="NoSpacing"/>
        <w:tabs>
          <w:tab w:val="left" w:pos="990"/>
          <w:tab w:val="left" w:pos="108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2F6A49"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วิเคราะห์ </w:t>
      </w:r>
    </w:p>
    <w:p w:rsidR="002F6A49" w:rsidRPr="00B54904" w:rsidRDefault="002F6A49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842622" w:rsidRPr="00B54904">
        <w:rPr>
          <w:rFonts w:ascii="TH SarabunPSK" w:hAnsi="TH SarabunPSK" w:cs="TH SarabunPSK"/>
          <w:sz w:val="32"/>
          <w:szCs w:val="32"/>
          <w:cs/>
        </w:rPr>
        <w:t xml:space="preserve">ธรรมในคาถานี้ ปรากฏ ๔ ครั้ง  เฉพาะที่บ่งความถึงอริยสัจ ปรากฏในบาทคาถาว่า ธมฺมํ กาเยน ปสฺสติ  </w:t>
      </w:r>
      <w:r w:rsidRPr="00B54904">
        <w:rPr>
          <w:rFonts w:ascii="TH SarabunPSK" w:hAnsi="TH SarabunPSK" w:cs="TH SarabunPSK"/>
          <w:sz w:val="32"/>
          <w:szCs w:val="32"/>
          <w:cs/>
        </w:rPr>
        <w:t>โดยอาศัยบริบทที่ว่า “แ</w:t>
      </w:r>
      <w:r w:rsidR="004B6FAC" w:rsidRPr="00B54904">
        <w:rPr>
          <w:rFonts w:ascii="TH SarabunPSK" w:hAnsi="TH SarabunPSK" w:cs="TH SarabunPSK"/>
          <w:sz w:val="32"/>
          <w:szCs w:val="32"/>
          <w:cs/>
        </w:rPr>
        <w:t>ต่พิจารณาเห็น......ด้วยนามกาย”</w:t>
      </w:r>
    </w:p>
    <w:p w:rsidR="002F6A49" w:rsidRPr="00B54904" w:rsidRDefault="002F6A49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2F6A49" w:rsidRPr="00B54904" w:rsidRDefault="002F6A49" w:rsidP="00234E7C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พิจารณาจากบริบทของนิทานที่ปรารภพระเถระผู้ทรงพระไตรปิฎกกับพระเถระผู้ได้บรรลุธรรมแล้ว พระพุทธเจ้าทรงปฏิเสธที่จะเรียกพระผู้ทรงพระไตรปิฎกว่า เป็นผู้ทรงธรรม</w:t>
      </w:r>
      <w:r w:rsidR="00F32DF2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5"/>
      </w:r>
      <w:r w:rsidR="00F32DF2"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ขณะที่พระ</w:t>
      </w:r>
      <w:r w:rsidR="005651AD">
        <w:rPr>
          <w:rFonts w:ascii="TH SarabunPSK" w:hAnsi="TH SarabunPSK" w:cs="TH SarabunPSK"/>
          <w:sz w:val="32"/>
          <w:szCs w:val="32"/>
        </w:rPr>
        <w:t xml:space="preserve">     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เอกุทานเถระ แม้ไม่ได้ทรงพระไตรปิฎก แต่รู้แจ้งแทงตลอดสัจธรรมแล้ว ทรงเรียกว่า เป็นผู้ทรงธรรม  </w:t>
      </w:r>
    </w:p>
    <w:p w:rsidR="002F6A49" w:rsidRPr="00B54904" w:rsidRDefault="002F6A49" w:rsidP="00234E7C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BC6EAE" w:rsidRPr="00B54904">
        <w:rPr>
          <w:rFonts w:ascii="TH SarabunPSK" w:hAnsi="TH SarabunPSK" w:cs="TH SarabunPSK"/>
          <w:sz w:val="32"/>
          <w:szCs w:val="32"/>
          <w:cs/>
        </w:rPr>
        <w:t>ความ</w:t>
      </w:r>
      <w:r w:rsidR="00593804" w:rsidRPr="00B54904">
        <w:rPr>
          <w:rFonts w:ascii="TH SarabunPSK" w:hAnsi="TH SarabunPSK" w:cs="TH SarabunPSK"/>
          <w:sz w:val="32"/>
          <w:szCs w:val="32"/>
          <w:cs/>
        </w:rPr>
        <w:t>แก้อรรถของ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คาถานี้ </w:t>
      </w:r>
      <w:r w:rsidR="00593804" w:rsidRPr="00B54904">
        <w:rPr>
          <w:rFonts w:ascii="TH SarabunPSK" w:hAnsi="TH SarabunPSK" w:cs="TH SarabunPSK"/>
          <w:sz w:val="32"/>
          <w:szCs w:val="32"/>
          <w:cs/>
        </w:rPr>
        <w:t>พระพุทธโฆสาจารย์</w:t>
      </w:r>
      <w:r w:rsidRPr="00B54904">
        <w:rPr>
          <w:rFonts w:ascii="TH SarabunPSK" w:hAnsi="TH SarabunPSK" w:cs="TH SarabunPSK"/>
          <w:sz w:val="32"/>
          <w:szCs w:val="32"/>
          <w:cs/>
        </w:rPr>
        <w:t>อธิบายเชื่อมโยงความเป็นเหตุเป็นผลของคำ</w:t>
      </w:r>
      <w:r w:rsidR="00B96830"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ว่า  “ผู้ใดฟังธรรมแม้มีประมาณน้อย</w:t>
      </w:r>
      <w:r w:rsidRPr="00B54904">
        <w:rPr>
          <w:rFonts w:ascii="TH SarabunPSK" w:hAnsi="TH SarabunPSK" w:cs="TH SarabunPSK"/>
          <w:sz w:val="32"/>
          <w:szCs w:val="32"/>
        </w:rPr>
        <w:t xml:space="preserve">    </w:t>
      </w:r>
      <w:r w:rsidRPr="00B54904">
        <w:rPr>
          <w:rFonts w:ascii="TH SarabunPSK" w:hAnsi="TH SarabunPSK" w:cs="TH SarabunPSK"/>
          <w:sz w:val="32"/>
          <w:szCs w:val="32"/>
          <w:cs/>
        </w:rPr>
        <w:t>อาศัยธรรมะ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อาศัยอรรถะ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เป็นผู้ปฏิบัติธรรมสมควรแก่ธรรม กำหนดรู้สัจจะมีทุกข์เป็นต้น ชื่อว่าย่อมเห็นสัจธรรม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๔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ด้วยนามกาย  ผู้นั้นแล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ชื่อว่าเป็นผู้ทรงธรรม”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6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21853" w:rsidRPr="00B54904" w:rsidRDefault="00821853" w:rsidP="00394F40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๓)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ขันธ์ ๕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20215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A20215">
        <w:rPr>
          <w:rFonts w:ascii="TH SarabunPSK" w:hAnsi="TH SarabunPSK" w:cs="TH SarabunPSK" w:hint="cs"/>
          <w:sz w:val="32"/>
          <w:szCs w:val="32"/>
          <w:cs/>
        </w:rPr>
        <w:t xml:space="preserve">ว่าใช้ในความหมายนี้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</w:t>
      </w:r>
      <w:r w:rsidR="002D7FC5" w:rsidRPr="00B54904">
        <w:rPr>
          <w:rFonts w:ascii="TH SarabunPSK" w:hAnsi="TH SarabunPSK" w:cs="TH SarabunPSK"/>
          <w:sz w:val="32"/>
          <w:szCs w:val="32"/>
          <w:cs/>
        </w:rPr>
        <w:t>๒๗๙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1BEF" w:rsidRPr="00B54904">
        <w:rPr>
          <w:rFonts w:ascii="TH SarabunPSK" w:hAnsi="TH SarabunPSK" w:cs="TH SarabunPSK"/>
          <w:sz w:val="32"/>
          <w:szCs w:val="32"/>
          <w:cs/>
        </w:rPr>
        <w:t>มี</w:t>
      </w:r>
      <w:r w:rsidRPr="00B54904">
        <w:rPr>
          <w:rFonts w:ascii="TH SarabunPSK" w:hAnsi="TH SarabunPSK" w:cs="TH SarabunPSK"/>
          <w:sz w:val="32"/>
          <w:szCs w:val="32"/>
          <w:cs/>
        </w:rPr>
        <w:t>รูปคาถาดังนี้</w:t>
      </w:r>
    </w:p>
    <w:p w:rsidR="00062997" w:rsidRPr="00B54904" w:rsidRDefault="00062997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สพฺเพ ธมฺมา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="00CF7E8C">
        <w:rPr>
          <w:rFonts w:ascii="TH SarabunPSK" w:hAnsi="TH SarabunPSK" w:cs="TH SarabunPSK"/>
          <w:sz w:val="32"/>
          <w:szCs w:val="32"/>
          <w:cs/>
        </w:rPr>
        <w:t xml:space="preserve"> อนตฺตาติ</w:t>
      </w:r>
      <w:r w:rsidR="00CF7E8C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ยทา ปญฺญาย ปสฺสติ</w:t>
      </w:r>
    </w:p>
    <w:p w:rsidR="00062997" w:rsidRPr="00B54904" w:rsidRDefault="00062997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อถ นิพฺพินฺทติ ทุกฺเข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เอส มคฺโค วิสุทฺธิยา.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7"/>
      </w:r>
    </w:p>
    <w:p w:rsidR="00062997" w:rsidRPr="00B54904" w:rsidRDefault="00062997" w:rsidP="00394F40">
      <w:pPr>
        <w:pStyle w:val="NoSpacing"/>
        <w:tabs>
          <w:tab w:val="left" w:pos="990"/>
        </w:tabs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เมื่อใด อริยสาวกพิจารณาเห็นด้วยปัญญาว่า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ธรรมทั้งหลายทั้งปวงเป็น</w:t>
      </w:r>
    </w:p>
    <w:p w:rsidR="00062997" w:rsidRPr="00B54904" w:rsidRDefault="00062997" w:rsidP="00394F40">
      <w:pPr>
        <w:pStyle w:val="NoSpacing"/>
        <w:tabs>
          <w:tab w:val="left" w:pos="990"/>
        </w:tabs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>อนัตตา เมื่อนั้น  ย่อมหน่ายในทุกข์ นั่นเป็นทางแห่งความบริสุทธิ์</w:t>
      </w:r>
    </w:p>
    <w:p w:rsidR="00062997" w:rsidRPr="00B54904" w:rsidRDefault="00062997" w:rsidP="00394F40">
      <w:pPr>
        <w:pStyle w:val="NoSpacing"/>
        <w:tabs>
          <w:tab w:val="left" w:pos="990"/>
        </w:tabs>
        <w:ind w:firstLine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062997" w:rsidRPr="00B54904" w:rsidRDefault="00062997" w:rsidP="00394F40">
      <w:pPr>
        <w:pStyle w:val="NoSpacing"/>
        <w:tabs>
          <w:tab w:val="left" w:pos="990"/>
        </w:tabs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>ในคาถานี้</w:t>
      </w:r>
      <w:r w:rsidR="00FC0EDC" w:rsidRPr="00B54904">
        <w:rPr>
          <w:rFonts w:ascii="TH SarabunPSK" w:hAnsi="TH SarabunPSK" w:cs="TH SarabunPSK" w:hint="cs"/>
          <w:sz w:val="32"/>
          <w:szCs w:val="32"/>
          <w:cs/>
        </w:rPr>
        <w:t xml:space="preserve"> คำว่า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ธรรม หมายถึง ขันธ์ ๕ ได้แก่ รูป เวทนา สัญญา สังขาร และวิญญาณ โดยอาศัยบริบทที่ว่า “อริยสาวกพิจารณาเห็นด้วยปัญญาว่า.......ทั้งหลายทั้งปวงเป็นอนัตตา เมื่อนั้นย่อมเบื่อหน่ายในทุกข์”</w:t>
      </w:r>
    </w:p>
    <w:p w:rsidR="00062997" w:rsidRPr="00B54904" w:rsidRDefault="00AE6B6A" w:rsidP="00AE6B6A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997"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062997" w:rsidRPr="00B54904" w:rsidRDefault="00062997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5E3917" w:rsidRPr="00B54904">
        <w:rPr>
          <w:rFonts w:ascii="TH SarabunPSK" w:hAnsi="TH SarabunPSK" w:cs="TH SarabunPSK"/>
          <w:color w:val="000000"/>
          <w:sz w:val="32"/>
          <w:szCs w:val="32"/>
          <w:cs/>
        </w:rPr>
        <w:t>บริบทของ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คาถานี้</w:t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พระพุทธเจ้าตรัสด้วยพระประสงค์จะแสดงธรรมให้เหมาะ</w:t>
      </w:r>
      <w:r w:rsidR="00235E57">
        <w:rPr>
          <w:rFonts w:ascii="TH SarabunPSK" w:hAnsi="TH SarabunPSK" w:cs="TH SarabunPSK"/>
          <w:color w:val="000000"/>
          <w:sz w:val="32"/>
          <w:szCs w:val="32"/>
          <w:cs/>
        </w:rPr>
        <w:t>กับจริตของภิกษ</w:t>
      </w:r>
      <w:r w:rsidR="00235E57">
        <w:rPr>
          <w:rFonts w:ascii="TH SarabunPSK" w:hAnsi="TH SarabunPSK" w:cs="TH SarabunPSK" w:hint="cs"/>
          <w:color w:val="000000"/>
          <w:sz w:val="32"/>
          <w:szCs w:val="32"/>
          <w:cs/>
        </w:rPr>
        <w:t>ุ</w:t>
      </w:r>
      <w:r w:rsidR="00D03675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๕๐๐ รูป</w:t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BB26AD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เพราะ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เธอเหล่านั้น เคยเจริญไตรลักษณ์มาดีแล้วในศาสนาของพระพุทธเจ้าพระนามว่ากัสสปะ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อรรถกถาธรรมบท</w:t>
      </w:r>
      <w:r w:rsidR="00802C20" w:rsidRPr="00B54904">
        <w:rPr>
          <w:rFonts w:ascii="TH SarabunPSK" w:hAnsi="TH SarabunPSK" w:cs="TH SarabunPSK"/>
          <w:sz w:val="32"/>
          <w:szCs w:val="32"/>
          <w:cs/>
        </w:rPr>
        <w:t>จึง</w:t>
      </w:r>
      <w:r w:rsidRPr="00B54904">
        <w:rPr>
          <w:rFonts w:ascii="TH SarabunPSK" w:hAnsi="TH SarabunPSK" w:cs="TH SarabunPSK"/>
          <w:sz w:val="32"/>
          <w:szCs w:val="32"/>
          <w:cs/>
        </w:rPr>
        <w:t>ระบุว่า “สองบทว่า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สพฺเพ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ธมฺมา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พระผู้มีพระภาคเจ้าทรงประสงค์เอาขันธ์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๕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นี้เอง”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8"/>
      </w:r>
    </w:p>
    <w:p w:rsidR="00062997" w:rsidRPr="00B54904" w:rsidRDefault="00062997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อนึ่ง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คำว่า ธรรมทั้</w:t>
      </w:r>
      <w:r w:rsidR="007D4ED0" w:rsidRPr="00B54904">
        <w:rPr>
          <w:rFonts w:ascii="TH SarabunPSK" w:hAnsi="TH SarabunPSK" w:cs="TH SarabunPSK"/>
          <w:color w:val="000000"/>
          <w:sz w:val="32"/>
          <w:szCs w:val="32"/>
          <w:cs/>
        </w:rPr>
        <w:t>งหลายทั้งปวงเป็นอนัตตา สำนวน</w:t>
      </w:r>
      <w:r w:rsidR="007D4ED0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>พระไตรปิฎก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นิยมใช้ในความหมายกว้า</w:t>
      </w:r>
      <w:r w:rsidR="003211A2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ง คือ ครอบคลุมสรรพสิ่ง เช่น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ในสังยุตตนิกาย ขันธวารวรรค, ขุททกนิกาย เถรคาถา</w:t>
      </w:r>
      <w:r w:rsidR="003E3AE1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หมายเอาธรรมที่เป็นไปในภูมิ ๔ ทั้งหมด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9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ขณะที่ใน</w:t>
      </w:r>
      <w:r w:rsidRPr="00B54904">
        <w:rPr>
          <w:rFonts w:ascii="TH SarabunPSK" w:hAnsi="TH SarabunPSK" w:cs="TH SarabunPSK"/>
          <w:sz w:val="32"/>
          <w:szCs w:val="32"/>
          <w:cs/>
        </w:rPr>
        <w:t>อรรถกถาวิสัชนุทเทส แห่งขุททนิกาย ปฏิสัมภิทามรรค หมายเอาสังขตธรรม และอสังขตธรรมทั้งปวง ซึ่งหมายรวมถึงพระนิพพานด้วย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0"/>
      </w:r>
    </w:p>
    <w:p w:rsidR="00062997" w:rsidRPr="00B54904" w:rsidRDefault="00062997" w:rsidP="00394F40">
      <w:pPr>
        <w:numPr>
          <w:ilvl w:val="0"/>
          <w:numId w:val="7"/>
        </w:num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>ธรรม ในคาถานี้ แม้จะมีความหมายกว้าง ครอบคลุมสังขตธรรม และอสังขตธรรม ครอบคลุมภูมิ ๔ ทั้งหมด  ดังนั</w:t>
      </w:r>
      <w:r w:rsidR="009C3E29">
        <w:rPr>
          <w:rFonts w:ascii="TH SarabunPSK" w:hAnsi="TH SarabunPSK" w:cs="TH SarabunPSK"/>
          <w:sz w:val="32"/>
          <w:szCs w:val="32"/>
          <w:cs/>
        </w:rPr>
        <w:t>ยที่ยกมาเทียบเคียงทั้งจากพ</w:t>
      </w:r>
      <w:r w:rsidR="009C3E29">
        <w:rPr>
          <w:rFonts w:ascii="TH SarabunPSK" w:hAnsi="TH SarabunPSK" w:cs="TH SarabunPSK" w:hint="cs"/>
          <w:sz w:val="32"/>
          <w:szCs w:val="32"/>
          <w:cs/>
        </w:rPr>
        <w:t>ระไตรปิฎก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และอรรถกถาข้างต้น  อย่างไรก็ตาม ในที่นี้ พระพุทธเจ้านำมาแสดงเพื่อกระตุ้นเตือนอุปนิสัยของภิกษุ ๕๐๐ รูป ซึ่งเคยเจริญไตรลักษณ์มาแล้วในปางก่อน ความมุ่งหมายจึงจำกัดอยู่เพียงเพื่อส่งเสริมสัมมาปฏิบัติ ดังนั้น จึง</w:t>
      </w:r>
      <w:r w:rsidR="00EC02B1" w:rsidRPr="00B54904">
        <w:rPr>
          <w:rFonts w:ascii="TH SarabunPSK" w:hAnsi="TH SarabunPSK" w:cs="TH SarabunPSK"/>
          <w:sz w:val="32"/>
          <w:szCs w:val="32"/>
          <w:cs/>
        </w:rPr>
        <w:t>อธิบายความระบุ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ถึงขันธ์ ๕ </w:t>
      </w:r>
    </w:p>
    <w:p w:rsidR="002727F6" w:rsidRPr="00B54904" w:rsidRDefault="0063392D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๔)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เจตสิก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0CBA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610CBA">
        <w:rPr>
          <w:rFonts w:ascii="TH SarabunPSK" w:hAnsi="TH SarabunPSK" w:cs="TH SarabunPSK" w:hint="cs"/>
          <w:sz w:val="32"/>
          <w:szCs w:val="32"/>
          <w:cs/>
        </w:rPr>
        <w:t>ว่าใช้ในความหมายนี้</w:t>
      </w:r>
      <w:r w:rsidRPr="00B54904">
        <w:rPr>
          <w:rFonts w:ascii="TH SarabunPSK" w:hAnsi="TH SarabunPSK" w:cs="TH SarabunPSK"/>
          <w:sz w:val="32"/>
          <w:szCs w:val="32"/>
          <w:cs/>
        </w:rPr>
        <w:t>ในคาถาที่ ๑-๒</w:t>
      </w:r>
      <w:r w:rsidR="00F72952" w:rsidRPr="00B54904">
        <w:rPr>
          <w:rFonts w:ascii="TH SarabunPSK" w:hAnsi="TH SarabunPSK" w:cs="TH SarabunPSK"/>
          <w:sz w:val="32"/>
          <w:szCs w:val="32"/>
          <w:cs/>
        </w:rPr>
        <w:t xml:space="preserve"> รูปคาถาดังนี้</w:t>
      </w:r>
    </w:p>
    <w:p w:rsidR="00F72952" w:rsidRPr="00B54904" w:rsidRDefault="001E6E64" w:rsidP="00394F40">
      <w:pPr>
        <w:pStyle w:val="NoSpacing"/>
        <w:tabs>
          <w:tab w:val="left" w:pos="990"/>
          <w:tab w:val="left" w:pos="1080"/>
        </w:tabs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>(๑)</w:t>
      </w:r>
      <w:r w:rsidR="00F72952"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72952" w:rsidRPr="00B54904">
        <w:rPr>
          <w:rFonts w:ascii="TH SarabunPSK" w:hAnsi="TH SarabunPSK" w:cs="TH SarabunPSK"/>
          <w:sz w:val="32"/>
          <w:szCs w:val="32"/>
          <w:cs/>
        </w:rPr>
        <w:t>มโนปุพฺพงฺคมา ธมฺมา</w:t>
      </w:r>
      <w:r w:rsidR="00F72952" w:rsidRPr="00B54904">
        <w:rPr>
          <w:rFonts w:ascii="TH SarabunPSK" w:hAnsi="TH SarabunPSK" w:cs="TH SarabunPSK"/>
          <w:sz w:val="32"/>
          <w:szCs w:val="32"/>
        </w:rPr>
        <w:tab/>
      </w:r>
      <w:r w:rsidR="00F72952" w:rsidRPr="00B54904">
        <w:rPr>
          <w:rFonts w:ascii="TH SarabunPSK" w:hAnsi="TH SarabunPSK" w:cs="TH SarabunPSK"/>
          <w:sz w:val="32"/>
          <w:szCs w:val="32"/>
          <w:cs/>
        </w:rPr>
        <w:t>มโนเสฏฺฐา มโนมยา</w:t>
      </w:r>
    </w:p>
    <w:p w:rsidR="00F72952" w:rsidRPr="00B54904" w:rsidRDefault="00F72952" w:rsidP="00394F40">
      <w:pPr>
        <w:pStyle w:val="NoSpacing"/>
        <w:tabs>
          <w:tab w:val="left" w:pos="990"/>
        </w:tabs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>มนสา เจ ปทุฏฺเฐน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ภาสติ วา กโรติ วา</w:t>
      </w:r>
    </w:p>
    <w:p w:rsidR="00F72952" w:rsidRPr="00B54904" w:rsidRDefault="00F72952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ตโต นํ ทุกฺขมเนวติ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จกฺกํว วหโต ปทํ.</w:t>
      </w:r>
      <w:r w:rsidR="006576F9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1"/>
      </w:r>
    </w:p>
    <w:p w:rsidR="00F72952" w:rsidRPr="00B54904" w:rsidRDefault="00F72952" w:rsidP="00394F40">
      <w:pPr>
        <w:pStyle w:val="NoSpacing"/>
        <w:tabs>
          <w:tab w:val="left" w:pos="99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</w:rPr>
        <w:tab/>
      </w:r>
      <w:r w:rsidR="00356DE5" w:rsidRPr="00B5490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ธรรมทั้งหลายมีใจเป็นหัวหน้า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มีใจเป็นใหญ่ สำเร็จด้วยใจ ถ้าคนมีใจชั่ว  </w:t>
      </w:r>
    </w:p>
    <w:p w:rsidR="00F72952" w:rsidRPr="00B54904" w:rsidRDefault="00F72952" w:rsidP="00394F40">
      <w:pPr>
        <w:pStyle w:val="NoSpacing"/>
        <w:tabs>
          <w:tab w:val="left" w:pos="99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774164">
        <w:rPr>
          <w:rFonts w:ascii="TH SarabunPSK" w:hAnsi="TH SarabunPSK" w:cs="TH SarabunPSK"/>
          <w:sz w:val="32"/>
          <w:szCs w:val="32"/>
        </w:rPr>
        <w:t xml:space="preserve">      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ก็จะพูดชั่วหรือทำชั่วตามไปด้วย เพราะความชั่วนั้น  ทุกข์ย่อมติดตามเขาไป </w:t>
      </w:r>
    </w:p>
    <w:p w:rsidR="00F72952" w:rsidRPr="00B54904" w:rsidRDefault="00F72952" w:rsidP="00394F40">
      <w:pPr>
        <w:pStyle w:val="NoSpacing"/>
        <w:tabs>
          <w:tab w:val="left" w:pos="99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เหมือนล้อหมุนตามรอยเท้าโคที่ลากเกวียนไป  ฉะนั้น. </w:t>
      </w:r>
    </w:p>
    <w:p w:rsidR="00F72952" w:rsidRPr="00B54904" w:rsidRDefault="00F72952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1E6E64" w:rsidRPr="00B54904">
        <w:rPr>
          <w:rFonts w:ascii="TH SarabunPSK" w:hAnsi="TH SarabunPSK" w:cs="TH SarabunPSK"/>
          <w:sz w:val="32"/>
          <w:szCs w:val="32"/>
          <w:cs/>
        </w:rPr>
        <w:t>(๒)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มโนปุพฺพงฺคมา ธมฺมา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  มโนเสฏฺฐา มโนมยา</w:t>
      </w:r>
    </w:p>
    <w:p w:rsidR="00F72952" w:rsidRPr="00B54904" w:rsidRDefault="00F72952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มนสา เจ ปสนฺเนน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ภาสติ วา กโรติ วา</w:t>
      </w:r>
    </w:p>
    <w:p w:rsidR="00F72952" w:rsidRPr="00B54904" w:rsidRDefault="00F72952" w:rsidP="00394F40">
      <w:pPr>
        <w:pStyle w:val="NoSpacing"/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ตโต นํ สุขมเนวติ</w:t>
      </w:r>
      <w:r w:rsidR="004B4C73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จกฺกํว วหโต ปทํ.</w:t>
      </w:r>
      <w:r w:rsidR="006576F9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2"/>
      </w:r>
    </w:p>
    <w:p w:rsidR="00F72952" w:rsidRPr="00B54904" w:rsidRDefault="00F72952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ธรรมทั้งหลาย มีใจเป็นหัวหน้า มีใจเป็นใหญ่ สำเร็จด้วยใจ ถ้าคนมีใจดี </w:t>
      </w:r>
    </w:p>
    <w:p w:rsidR="00F72952" w:rsidRPr="00B54904" w:rsidRDefault="00F72952" w:rsidP="00394F40">
      <w:pPr>
        <w:pStyle w:val="NoSpacing"/>
        <w:tabs>
          <w:tab w:val="left" w:pos="99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="00860228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ก็จะพูดดีหรือทำดีตามไปด้วยเพราะความดีนั้น สุขย่อมติดตามเขาไป </w:t>
      </w:r>
    </w:p>
    <w:p w:rsidR="00F72952" w:rsidRPr="00B54904" w:rsidRDefault="00F72952" w:rsidP="00394F40">
      <w:pPr>
        <w:pStyle w:val="NoSpacing"/>
        <w:tabs>
          <w:tab w:val="left" w:pos="99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="00860228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เหมือนเงาติดตามตัวเขาไป ฉะนั้น.</w:t>
      </w:r>
    </w:p>
    <w:p w:rsidR="00F72952" w:rsidRPr="00B54904" w:rsidRDefault="0018272B" w:rsidP="00394F40">
      <w:pPr>
        <w:pStyle w:val="NoSpacing"/>
        <w:tabs>
          <w:tab w:val="left" w:pos="990"/>
        </w:tabs>
        <w:ind w:left="3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2952"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F72952" w:rsidRPr="00B54904" w:rsidRDefault="00F72952" w:rsidP="00394F40">
      <w:pPr>
        <w:pStyle w:val="NoSpacing"/>
        <w:tabs>
          <w:tab w:val="left" w:pos="990"/>
        </w:tabs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ในคาถาที่ ๑- ๒  “ธรรมทั้งหลาย” หมายถึง “เจตสิกทั้งหลาย”  โดยวิเคราะห์จากบริบทว่า  “</w:t>
      </w:r>
      <w:r w:rsidR="00B75FD3" w:rsidRPr="00B54904">
        <w:rPr>
          <w:rFonts w:ascii="TH SarabunPSK" w:hAnsi="TH SarabunPSK" w:cs="TH SarabunPSK"/>
          <w:sz w:val="32"/>
          <w:szCs w:val="32"/>
          <w:cs/>
        </w:rPr>
        <w:t>..........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มีใจเป็นหัวหน้า มีใจเป็นใหญ่ สำเร็จด้วยใจ” </w:t>
      </w:r>
    </w:p>
    <w:p w:rsidR="00F72952" w:rsidRPr="00B54904" w:rsidRDefault="00F72952" w:rsidP="00394F40">
      <w:pPr>
        <w:pStyle w:val="NoSpacing"/>
        <w:tabs>
          <w:tab w:val="left" w:pos="990"/>
        </w:tabs>
        <w:ind w:firstLine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F72952" w:rsidRPr="00B54904" w:rsidRDefault="00F72952" w:rsidP="00394F40">
      <w:pPr>
        <w:pStyle w:val="NoSpacing"/>
        <w:tabs>
          <w:tab w:val="left" w:pos="990"/>
        </w:tabs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ในอรรถกถาธรรมบท </w:t>
      </w:r>
      <w:r w:rsidR="001E6E64" w:rsidRPr="00B54904">
        <w:rPr>
          <w:rFonts w:ascii="TH SarabunPSK" w:hAnsi="TH SarabunPSK" w:cs="TH SarabunPSK"/>
          <w:sz w:val="32"/>
          <w:szCs w:val="32"/>
          <w:cs/>
        </w:rPr>
        <w:t>พระพุทธโฆสาจารย์</w:t>
      </w:r>
      <w:r w:rsidRPr="00B54904">
        <w:rPr>
          <w:rFonts w:ascii="TH SarabunPSK" w:hAnsi="TH SarabunPSK" w:cs="TH SarabunPSK"/>
          <w:sz w:val="32"/>
          <w:szCs w:val="32"/>
          <w:cs/>
        </w:rPr>
        <w:t>จำแนกความหมายของ “ธรรมทั้งหลาย” ไว้ ๔ ประการ ได้แก่ คุณธรรม เทศนาธรรม ปริยัติธรรม และนิสสัตตนิชชีวธรรม พร้อมกับระบุว่า ธรรมทั้งหลายในที่นี้ มีพระประสงค์หมายเอา นิสสัตตนิชชีวธรรมเท่านั้น โดยอธิบายความเพิ่มเติมว่า คืออรูปขันธ์ ๓ ประการ ได้แก่ เวทนาขันธ์ สัญญาขันธ์ และสังขารขันธ์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3"/>
      </w:r>
    </w:p>
    <w:p w:rsidR="00F72952" w:rsidRPr="00B54904" w:rsidRDefault="00F72952" w:rsidP="00394F40">
      <w:pPr>
        <w:pStyle w:val="NoSpacing"/>
        <w:tabs>
          <w:tab w:val="left" w:pos="990"/>
        </w:tabs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>สรุปว่า ในคาถาที่ ๑-๒ นี้ ธรรมทั้งหลาย หมายถึง เจตสิกทั้งหลาย โดยคาถา</w:t>
      </w:r>
      <w:r w:rsidR="001E6E64" w:rsidRPr="00B54904">
        <w:rPr>
          <w:rFonts w:ascii="TH SarabunPSK" w:hAnsi="TH SarabunPSK" w:cs="TH SarabunPSK"/>
          <w:sz w:val="32"/>
          <w:szCs w:val="32"/>
          <w:cs/>
        </w:rPr>
        <w:t>แรก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หมายเอาเจตสิกฝ่ายอกุศล ส่วนคาถาหลัง หมายเอาเจตสิกฝ่ายกุศล 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29190E" w:rsidRPr="00B54904" w:rsidRDefault="00491093" w:rsidP="00394F40">
      <w:pPr>
        <w:pStyle w:val="NoSpacing"/>
        <w:tabs>
          <w:tab w:val="left" w:pos="990"/>
        </w:tabs>
        <w:spacing w:before="24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๕) </w:t>
      </w:r>
      <w:r w:rsidR="001C240B" w:rsidRPr="00B54904">
        <w:rPr>
          <w:rFonts w:ascii="TH SarabunPSK" w:hAnsi="TH SarabunPSK" w:cs="TH SarabunPSK"/>
          <w:b/>
          <w:bCs/>
          <w:sz w:val="32"/>
          <w:szCs w:val="32"/>
          <w:cs/>
        </w:rPr>
        <w:t>กรรมนิยาม</w:t>
      </w:r>
      <w:r w:rsidR="001C240B"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0CBA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610CBA">
        <w:rPr>
          <w:rFonts w:ascii="TH SarabunPSK" w:hAnsi="TH SarabunPSK" w:cs="TH SarabunPSK" w:hint="cs"/>
          <w:sz w:val="32"/>
          <w:szCs w:val="32"/>
          <w:cs/>
        </w:rPr>
        <w:t xml:space="preserve">ว่าใช้ในความหมายนี้ </w:t>
      </w:r>
      <w:r w:rsidR="001C240B"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</w:t>
      </w:r>
      <w:r w:rsidR="001B6240" w:rsidRPr="00B54904">
        <w:rPr>
          <w:rFonts w:ascii="TH SarabunPSK" w:hAnsi="TH SarabunPSK" w:cs="TH SarabunPSK"/>
          <w:sz w:val="32"/>
          <w:szCs w:val="32"/>
          <w:cs/>
        </w:rPr>
        <w:t>๕</w:t>
      </w:r>
      <w:r w:rsidR="00796850"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1BEF" w:rsidRPr="00B54904">
        <w:rPr>
          <w:rFonts w:ascii="TH SarabunPSK" w:hAnsi="TH SarabunPSK" w:cs="TH SarabunPSK"/>
          <w:sz w:val="32"/>
          <w:szCs w:val="32"/>
          <w:cs/>
        </w:rPr>
        <w:t>มี</w:t>
      </w:r>
      <w:r w:rsidR="00796850" w:rsidRPr="00B54904">
        <w:rPr>
          <w:rFonts w:ascii="TH SarabunPSK" w:hAnsi="TH SarabunPSK" w:cs="TH SarabunPSK"/>
          <w:sz w:val="32"/>
          <w:szCs w:val="32"/>
          <w:cs/>
        </w:rPr>
        <w:t>รูปคาถาดังนี้</w:t>
      </w:r>
    </w:p>
    <w:p w:rsidR="00160E8D" w:rsidRPr="00B54904" w:rsidRDefault="00160E8D" w:rsidP="00394F40">
      <w:pPr>
        <w:pStyle w:val="ListParagraph"/>
        <w:tabs>
          <w:tab w:val="left" w:pos="990"/>
        </w:tabs>
        <w:autoSpaceDE w:val="0"/>
        <w:autoSpaceDN w:val="0"/>
        <w:adjustRightInd w:val="0"/>
        <w:spacing w:after="0" w:line="240" w:lineRule="auto"/>
        <w:ind w:left="1125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น หิ เวเรน เวรานิ        สมฺมนฺตีธ กุทาจนํ</w:t>
      </w:r>
    </w:p>
    <w:p w:rsidR="00160E8D" w:rsidRPr="00B54904" w:rsidRDefault="00160E8D" w:rsidP="00394F40">
      <w:pPr>
        <w:pStyle w:val="ListParagraph"/>
        <w:tabs>
          <w:tab w:val="left" w:pos="990"/>
        </w:tabs>
        <w:autoSpaceDE w:val="0"/>
        <w:autoSpaceDN w:val="0"/>
        <w:adjustRightInd w:val="0"/>
        <w:spacing w:after="0" w:line="240" w:lineRule="auto"/>
        <w:ind w:left="1125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อเวเรน จ สมฺมนฺติ       เอส ธมฺโม สนนฺตโน.</w:t>
      </w:r>
      <w:r w:rsidR="00171761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4"/>
      </w:r>
    </w:p>
    <w:p w:rsidR="00160E8D" w:rsidRPr="00B54904" w:rsidRDefault="00160E8D" w:rsidP="00394F40">
      <w:pPr>
        <w:pStyle w:val="ListParagraph"/>
        <w:tabs>
          <w:tab w:val="left" w:pos="990"/>
        </w:tabs>
        <w:autoSpaceDE w:val="0"/>
        <w:autoSpaceDN w:val="0"/>
        <w:adjustRightInd w:val="0"/>
        <w:spacing w:before="240" w:after="0" w:line="240" w:lineRule="auto"/>
        <w:ind w:left="1125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เพราะว่าในกาลไหน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ๆ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เวรทั้งหลายในโลกนี้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ย่อมไม่สงบระงับด้วยเวร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แต่เวรทั้งหลายย่อมสงบระงับด้วยการไม่จองเวร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F3931">
        <w:rPr>
          <w:rFonts w:ascii="TH SarabunPSK" w:hAnsi="TH SarabunPSK" w:cs="TH SarabunPSK"/>
          <w:color w:val="000000"/>
          <w:sz w:val="32"/>
          <w:szCs w:val="32"/>
          <w:cs/>
        </w:rPr>
        <w:t>นี้เป็นธรรมเก่า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60E8D" w:rsidRPr="00B54904" w:rsidRDefault="00160E8D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วิเคราะห์</w:t>
      </w:r>
    </w:p>
    <w:p w:rsidR="00160E8D" w:rsidRDefault="00160E8D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ในคาถานี้ คำว่า ธรรม หมายถึง กรรมนิยาม โดยอาศัยบริบทว่า “เวรย่อมไม่สงบระงับด้วยเวร แต่เวรทั้งหลายย่อมสงบระงับด้วยการไม่จองเวร” </w:t>
      </w:r>
    </w:p>
    <w:p w:rsidR="00AE4708" w:rsidRDefault="00AE470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AE4708" w:rsidRDefault="00AE470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AE4708" w:rsidRDefault="00AE470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60E8D" w:rsidRPr="00B54904" w:rsidRDefault="00160E8D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ab/>
        <w:t>อภิปราย</w:t>
      </w:r>
    </w:p>
    <w:p w:rsidR="00160E8D" w:rsidRPr="00B54904" w:rsidRDefault="00160E8D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ในอรรถ</w:t>
      </w:r>
      <w:r w:rsidR="00604DAC" w:rsidRPr="00B54904">
        <w:rPr>
          <w:rFonts w:ascii="TH SarabunPSK" w:hAnsi="TH SarabunPSK" w:cs="TH SarabunPSK"/>
          <w:color w:val="000000"/>
          <w:sz w:val="32"/>
          <w:szCs w:val="32"/>
          <w:cs/>
        </w:rPr>
        <w:t>กถาธรรมบท</w:t>
      </w:r>
      <w:r w:rsidR="00604DAC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>ได้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ไขความถึง มรรคาที่พระพุทธเจ้า พระปัจเจกพุทธเจ้า และพระขีณาสพทั้งหลายเดิน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</w:rPr>
        <w:footnoteReference w:id="15"/>
      </w:r>
    </w:p>
    <w:p w:rsidR="00160E8D" w:rsidRPr="00B54904" w:rsidRDefault="00160E8D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ใน</w:t>
      </w:r>
      <w:r w:rsidR="008B32A8"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พระไตรปิฎก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พบข้อความกล่าวถึงเรื่องเวรย่อมระงับด้วยการไม่จองเวร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ทั้งในพระวินัยปิฎก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6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และสุตตันตปิฎก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7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มีชาดก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เรื่อง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คือทีฆีติโกศลชาดก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8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และโกสัมพิยชาดก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9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รูปคาถาคล้ายกับท</w:t>
      </w:r>
      <w:r w:rsidR="00604DAC" w:rsidRPr="00B54904">
        <w:rPr>
          <w:rFonts w:ascii="TH SarabunPSK" w:hAnsi="TH SarabunPSK" w:cs="TH SarabunPSK"/>
          <w:color w:val="000000"/>
          <w:sz w:val="32"/>
          <w:szCs w:val="32"/>
          <w:cs/>
        </w:rPr>
        <w:t>ี่ปรากฏใน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ธรรมบท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จึงยกเอาไว้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ไม่นำมาแสดง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60E8D" w:rsidRPr="00B54904" w:rsidRDefault="00160E8D" w:rsidP="00394F40">
      <w:pPr>
        <w:tabs>
          <w:tab w:val="left" w:pos="990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นอกจากนั้น ยังมีคาถาที่มีเนื้อหาอื่นนอกจากนี</w:t>
      </w:r>
      <w:r w:rsidR="00604DAC" w:rsidRPr="00B54904">
        <w:rPr>
          <w:rFonts w:ascii="TH SarabunPSK" w:hAnsi="TH SarabunPSK" w:cs="TH SarabunPSK"/>
          <w:color w:val="000000"/>
          <w:sz w:val="32"/>
          <w:szCs w:val="32"/>
          <w:cs/>
        </w:rPr>
        <w:t>้ แต่ระบุว่าเป็นธรรมเก่า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คัดมาเป็นตัวอย่างเทียบเคียง เช่น</w:t>
      </w:r>
    </w:p>
    <w:p w:rsidR="00160E8D" w:rsidRPr="00B54904" w:rsidRDefault="00160E8D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คนเหล่าใด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เมื่อของมีน้อยก็แบ่งให้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60E8D" w:rsidRPr="00B54904" w:rsidRDefault="00160E8D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เหมือนคนเดินทางไกลแบ่งของให้เพื่อนร่วมทาง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60E8D" w:rsidRPr="00B54904" w:rsidRDefault="00160E8D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เมื่อคนเหล่าอื่นตาย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คนเหล่านั้นชื่อว่าไม่ตาย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60E8D" w:rsidRPr="00B54904" w:rsidRDefault="008E0487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นี้เป็นธรรมเก่า</w:t>
      </w:r>
      <w:r w:rsidR="00160E8D"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20"/>
      </w:r>
      <w:r w:rsidR="00160E8D"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60E8D" w:rsidRPr="00B54904" w:rsidRDefault="00160E8D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มาเถิดท่าน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ประเดี๋ยวเราจะไปกัน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60E8D" w:rsidRPr="00B54904" w:rsidRDefault="00160E8D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พระราชาผู้เป็นใหญ่ได้ทรงพระราชทานท่านให้แก่ข้าพเจ้าแล้ว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60E8D" w:rsidRPr="00B54904" w:rsidRDefault="00160E8D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ขอท่านจงปฏิบัติสิ่งที่เป็นประโยชน์แก่ข้าพเจ้าเท่านั้น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60E8D" w:rsidRPr="00B54904" w:rsidRDefault="008F3931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นี้เป็นธรรมเก่า</w:t>
      </w:r>
      <w:r w:rsidR="00160E8D"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21"/>
      </w:r>
    </w:p>
    <w:p w:rsidR="00160E8D" w:rsidRPr="00B54904" w:rsidRDefault="00160E8D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เจตบุตร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ท่านจงฟังเราก่อน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พราหมณ์ผู้เป็นทูตไม่ควรฆ่า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75592C" w:rsidRPr="00B54904" w:rsidRDefault="00160E8D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เพราะฉะนั้น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เขาจึงไม่ฆ่าทูต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7B335C" w:rsidRPr="00B54904">
        <w:rPr>
          <w:rFonts w:ascii="TH SarabunPSK" w:hAnsi="TH SarabunPSK" w:cs="TH SarabunPSK"/>
          <w:color w:val="000000"/>
          <w:sz w:val="32"/>
          <w:szCs w:val="32"/>
          <w:cs/>
        </w:rPr>
        <w:t>นี้เป็นธรรมเก่า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22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60E8D" w:rsidRPr="00B54904" w:rsidRDefault="00160E8D" w:rsidP="00394F40">
      <w:pPr>
        <w:tabs>
          <w:tab w:val="left" w:pos="990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ท้ายคาถาตัวอย่างนี้ ระบุเป็น “ธรรมเก่า” </w:t>
      </w:r>
      <w:r w:rsidR="003F2F59" w:rsidRPr="00B54904">
        <w:rPr>
          <w:rFonts w:ascii="TH SarabunPSK" w:hAnsi="TH SarabunPSK" w:cs="TH SarabunPSK"/>
          <w:color w:val="000000"/>
          <w:sz w:val="32"/>
          <w:szCs w:val="32"/>
          <w:cs/>
        </w:rPr>
        <w:t>(เอส ธมฺโม สนนฺตโน)</w:t>
      </w:r>
      <w:r w:rsidR="00FA45A9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คล้ายกับ</w:t>
      </w:r>
      <w:r w:rsidR="00FA45A9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>รูป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คาถาในธรรมบท 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เหตุนี้สำนวนแปลภาษาอังกฤษ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จึงมักนิยมแปลว่า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กฎ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>”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23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ความหมายใกล้เคียงกับคำว่า นิยาม คือ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ความเป็นแน่นอน </w:t>
      </w:r>
      <w:r w:rsidR="0075592C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ซึ่งในอรรถกถาทีฆนิกาย มหาวรรค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จำแนกไว้ ๕ ประการ ได้แก่ กรรมนิยาม อุตุนิยาม พีชนิยาม จิตนิยาม และธรรมนิยาม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24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160E8D" w:rsidRPr="00B54904" w:rsidRDefault="00160E8D" w:rsidP="00394F40">
      <w:pPr>
        <w:tabs>
          <w:tab w:val="left" w:pos="990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สรุปว่า ธรรมเก่าในบริบทของคาถานี้ หมายถึงกรรมนิยาม คือเป็นความแน่นอนเกี่ยวกับการให้ผลของกรรม</w:t>
      </w:r>
    </w:p>
    <w:p w:rsidR="00796850" w:rsidRPr="00B54904" w:rsidRDefault="008A438C" w:rsidP="00394F40">
      <w:pPr>
        <w:pStyle w:val="NoSpacing"/>
        <w:tabs>
          <w:tab w:val="left" w:pos="990"/>
        </w:tabs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๖)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โทสะ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11BA7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5E446E">
        <w:rPr>
          <w:rFonts w:ascii="TH SarabunPSK" w:hAnsi="TH SarabunPSK" w:cs="TH SarabunPSK" w:hint="cs"/>
          <w:sz w:val="32"/>
          <w:szCs w:val="32"/>
          <w:cs/>
        </w:rPr>
        <w:t>ว่าใช้ในความหมายนี้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</w:t>
      </w:r>
      <w:r w:rsidR="001B6240" w:rsidRPr="00B54904">
        <w:rPr>
          <w:rFonts w:ascii="TH SarabunPSK" w:hAnsi="TH SarabunPSK" w:cs="TH SarabunPSK"/>
          <w:sz w:val="32"/>
          <w:szCs w:val="32"/>
          <w:cs/>
        </w:rPr>
        <w:t>๒๔๘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04CEC" w:rsidRPr="00B54904">
        <w:rPr>
          <w:rFonts w:ascii="TH SarabunPSK" w:hAnsi="TH SarabunPSK" w:cs="TH SarabunPSK"/>
          <w:sz w:val="32"/>
          <w:szCs w:val="32"/>
          <w:cs/>
        </w:rPr>
        <w:t>มีรูปคาถา</w:t>
      </w:r>
      <w:r w:rsidRPr="00B54904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2225E0" w:rsidRPr="00B54904" w:rsidRDefault="002225E0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เอวํ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โภ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ปุริส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ชานาหิ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ปาปธมฺมา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อสญฺญตา</w:t>
      </w:r>
    </w:p>
    <w:p w:rsidR="002225E0" w:rsidRPr="00B54904" w:rsidRDefault="002225E0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มา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ตํ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โลโภ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อธมฺโม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จ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B7BEA">
        <w:rPr>
          <w:rFonts w:ascii="TH SarabunPSK" w:hAnsi="TH SarabunPSK" w:cs="TH SarabunPSK" w:hint="cs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จิรํ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ทุกฺขาย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รนฺธยุ.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25"/>
      </w:r>
    </w:p>
    <w:p w:rsidR="002225E0" w:rsidRPr="00B54904" w:rsidRDefault="002225E0" w:rsidP="00394F40">
      <w:pPr>
        <w:pStyle w:val="NoSpacing"/>
        <w:tabs>
          <w:tab w:val="left" w:pos="990"/>
        </w:tabs>
        <w:ind w:firstLine="108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ท่านผู้เจริญ ขอท่านจงรู้อย่างนี้ว่า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ผู้มีบาปธรรมทั้งหลาย  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มักไม่สำรวม 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2225E0" w:rsidRPr="00B54904" w:rsidRDefault="002225E0" w:rsidP="00394F40">
      <w:pPr>
        <w:pStyle w:val="NoSpacing"/>
        <w:tabs>
          <w:tab w:val="left" w:pos="990"/>
        </w:tabs>
        <w:ind w:firstLine="108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>ขอโลภะ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และอธรรม อย่าย่ำ</w:t>
      </w:r>
      <w:r w:rsidR="008F3931">
        <w:rPr>
          <w:rFonts w:ascii="TH SarabunPSK" w:hAnsi="TH SarabunPSK" w:cs="TH SarabunPSK"/>
          <w:sz w:val="32"/>
          <w:szCs w:val="32"/>
          <w:cs/>
        </w:rPr>
        <w:t>ยีท่านให้เป็นทุกข์ตลอดกาลนานเลย</w:t>
      </w:r>
    </w:p>
    <w:p w:rsidR="002225E0" w:rsidRPr="00B54904" w:rsidRDefault="002225E0" w:rsidP="00394F40">
      <w:pPr>
        <w:pStyle w:val="NoSpacing"/>
        <w:tabs>
          <w:tab w:val="left" w:pos="990"/>
        </w:tabs>
        <w:ind w:firstLine="108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2225E0" w:rsidRPr="00B54904" w:rsidRDefault="002225E0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ในคาถานี้ปรากฏ ๒ คำ คือ ปาปธมฺมา และ อธมฺโม </w:t>
      </w:r>
      <w:r w:rsidR="00A11B2C" w:rsidRPr="00B54904">
        <w:rPr>
          <w:rFonts w:ascii="TH SarabunPSK" w:hAnsi="TH SarabunPSK" w:cs="TH SarabunPSK"/>
          <w:sz w:val="32"/>
          <w:szCs w:val="32"/>
          <w:cs/>
        </w:rPr>
        <w:t xml:space="preserve"> เฉพาะ อธมฺโม ในบาทคาถาว่า มา ตํ โลโภ อธมฺโม จ </w:t>
      </w:r>
      <w:r w:rsidRPr="00B54904">
        <w:rPr>
          <w:rFonts w:ascii="TH SarabunPSK" w:hAnsi="TH SarabunPSK" w:cs="TH SarabunPSK"/>
          <w:sz w:val="32"/>
          <w:szCs w:val="32"/>
          <w:cs/>
        </w:rPr>
        <w:t>หมายถึง โทสะ โดยอาศัยบริบทที่ว่า  “ขอโลภะ และ........อย่าย่ำยีท่านให้เป็นทุกข์”</w:t>
      </w:r>
    </w:p>
    <w:p w:rsidR="002225E0" w:rsidRPr="00B54904" w:rsidRDefault="00804CEC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2225E0"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อภิปราย </w:t>
      </w:r>
    </w:p>
    <w:p w:rsidR="002225E0" w:rsidRPr="00B54904" w:rsidRDefault="002225E0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="00E35074" w:rsidRPr="00B54904">
        <w:rPr>
          <w:rFonts w:ascii="TH SarabunPSK" w:hAnsi="TH SarabunPSK" w:cs="TH SarabunPSK"/>
          <w:sz w:val="32"/>
          <w:szCs w:val="32"/>
          <w:cs/>
        </w:rPr>
        <w:t>คำว่า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อธมฺโม มีความหมายพิเศษ ใช้ระบุถึง โทสะ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26"/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เข้าใจว่า เนื่องด้วยข้อจำกัดของคณะฉันท์ เพราะคำว่า โมห</w:t>
      </w:r>
      <w:r w:rsidRPr="00B54904">
        <w:rPr>
          <w:rFonts w:ascii="TH SarabunPSK" w:hAnsi="TH SarabunPSK" w:cs="TH SarabunPSK"/>
          <w:sz w:val="32"/>
          <w:szCs w:val="32"/>
        </w:rPr>
        <w:t xml:space="preserve">-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ไม่สามารถวางในตำแหน่งดังกล่าวได้  </w:t>
      </w:r>
      <w:r w:rsidR="000C0D2D" w:rsidRPr="00B54904">
        <w:rPr>
          <w:rFonts w:ascii="TH SarabunPSK" w:hAnsi="TH SarabunPSK" w:cs="TH SarabunPSK"/>
          <w:sz w:val="32"/>
          <w:szCs w:val="32"/>
          <w:cs/>
        </w:rPr>
        <w:t>รูปคาถา</w:t>
      </w:r>
      <w:r w:rsidRPr="00B54904">
        <w:rPr>
          <w:rFonts w:ascii="TH SarabunPSK" w:hAnsi="TH SarabunPSK" w:cs="TH SarabunPSK"/>
          <w:sz w:val="32"/>
          <w:szCs w:val="32"/>
          <w:cs/>
        </w:rPr>
        <w:t>จึงใช้คำว่า อธมฺโม เพื่อสื่อความหมายถึงโทสะ</w:t>
      </w:r>
    </w:p>
    <w:p w:rsidR="00804CEC" w:rsidRPr="00B54904" w:rsidRDefault="00804CEC" w:rsidP="00394F40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๗) </w:t>
      </w:r>
      <w:r w:rsidR="009F3F3A" w:rsidRPr="00B54904">
        <w:rPr>
          <w:rFonts w:ascii="TH SarabunPSK" w:hAnsi="TH SarabunPSK" w:cs="TH SarabunPSK"/>
          <w:b/>
          <w:bCs/>
          <w:sz w:val="32"/>
          <w:szCs w:val="32"/>
          <w:cs/>
        </w:rPr>
        <w:t>ความเที่ยง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="00EF2DFF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EF2DFF">
        <w:rPr>
          <w:rFonts w:ascii="TH SarabunPSK" w:hAnsi="TH SarabunPSK" w:cs="TH SarabunPSK" w:hint="cs"/>
          <w:sz w:val="32"/>
          <w:szCs w:val="32"/>
          <w:cs/>
        </w:rPr>
        <w:t xml:space="preserve">ว่าใช้ในความหมายนี้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</w:t>
      </w:r>
      <w:r w:rsidR="004C53E7" w:rsidRPr="00B54904">
        <w:rPr>
          <w:rFonts w:ascii="TH SarabunPSK" w:hAnsi="TH SarabunPSK" w:cs="TH SarabunPSK"/>
          <w:sz w:val="32"/>
          <w:szCs w:val="32"/>
          <w:cs/>
        </w:rPr>
        <w:t>๒๕๖,๒๕๗</w:t>
      </w:r>
      <w:r w:rsidR="00892BA1" w:rsidRPr="00B54904">
        <w:rPr>
          <w:rFonts w:ascii="TH SarabunPSK" w:hAnsi="TH SarabunPSK" w:cs="TH SarabunPSK"/>
          <w:sz w:val="32"/>
          <w:szCs w:val="32"/>
          <w:cs/>
        </w:rPr>
        <w:t xml:space="preserve"> มีรูปคาถาดังนี้ </w:t>
      </w:r>
    </w:p>
    <w:p w:rsidR="00C7586C" w:rsidRPr="00B54904" w:rsidRDefault="00C7586C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3F2F59" w:rsidRPr="00B54904">
        <w:rPr>
          <w:rFonts w:ascii="TH SarabunPSK" w:hAnsi="TH SarabunPSK" w:cs="TH SarabunPSK"/>
          <w:sz w:val="32"/>
          <w:szCs w:val="32"/>
          <w:cs/>
        </w:rPr>
        <w:t>(๑)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น เตน โหติ ธมฺมฏฺโฐ</w:t>
      </w:r>
      <w:r w:rsidRPr="00B54904">
        <w:rPr>
          <w:rFonts w:ascii="TH SarabunPSK" w:hAnsi="TH SarabunPSK" w:cs="TH SarabunPSK"/>
          <w:i/>
          <w:iCs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  เยนตฺถํ สหสา  นเย</w:t>
      </w:r>
    </w:p>
    <w:p w:rsidR="00C7586C" w:rsidRPr="00B54904" w:rsidRDefault="00C7586C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โย จ อตฺถํ อนตฺถญฺจ      อุโภ นิจฺเฉยฺย ปณฺฑิโต.</w:t>
      </w:r>
    </w:p>
    <w:p w:rsidR="00C7586C" w:rsidRPr="00B54904" w:rsidRDefault="00C7586C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3F2F59" w:rsidRPr="00B54904">
        <w:rPr>
          <w:rFonts w:ascii="TH SarabunPSK" w:hAnsi="TH SarabunPSK" w:cs="TH SarabunPSK"/>
          <w:sz w:val="32"/>
          <w:szCs w:val="32"/>
          <w:cs/>
        </w:rPr>
        <w:t>(๒)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 อสาหเสน ธมฺเมน        สเมน นยตี ปเร</w:t>
      </w:r>
    </w:p>
    <w:p w:rsidR="00C7586C" w:rsidRPr="00B54904" w:rsidRDefault="00C7586C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 xml:space="preserve">     </w:t>
      </w: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ธมฺมสฺส คุตฺโต เมธาวี   </w:t>
      </w:r>
      <w:r w:rsidR="000B7BEA">
        <w:rPr>
          <w:rFonts w:ascii="TH SarabunPSK" w:hAnsi="TH SarabunPSK" w:cs="TH SarabunPSK" w:hint="cs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ธมฺมฏฺโฐติ ปวุจฺจติ.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27"/>
      </w:r>
    </w:p>
    <w:p w:rsidR="00C7586C" w:rsidRPr="00B54904" w:rsidRDefault="00C7586C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ผู้ที่ตัดสินคดีโดยผลีผลามไม่ชื่อว่า ผู้ตั้งอยู่ในธรรม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ส่วนผู้ใดเป็นบัณฑิต </w:t>
      </w:r>
    </w:p>
    <w:p w:rsidR="00C7586C" w:rsidRPr="00B54904" w:rsidRDefault="00C7586C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วินิจฉัยคดีเหตุแห่งคดีทั้งที่เป็นจริงและไม่เป็นจริงทั้งสอง 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พิพากษาผู้อื่นโดยไม่</w:t>
      </w:r>
    </w:p>
    <w:p w:rsidR="00C7586C" w:rsidRPr="00B54904" w:rsidRDefault="00C7586C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ผลีผลาม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โดยเที่ยงธรรม โดยสม่ำเสมอ ผู้มีปัญญา มีธรรมคุ้มครองนั้น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เราเรียกว่า  </w:t>
      </w:r>
    </w:p>
    <w:p w:rsidR="00C7586C" w:rsidRPr="00B54904" w:rsidRDefault="00C7586C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ผู้ตั้งอยู่ในธรรม</w:t>
      </w:r>
    </w:p>
    <w:p w:rsidR="00C7586C" w:rsidRPr="00B54904" w:rsidRDefault="009F3F3A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C7586C"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C7586C" w:rsidRPr="00B54904" w:rsidRDefault="00C7586C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ในคาถานี้ คำว่า ธรรม ปรากฏรูปศัพท์บาลี ๔ ครั้ง มีความหมายอย่างเดียวกันคือ </w:t>
      </w:r>
      <w:r w:rsidR="000B439F" w:rsidRPr="00B54904">
        <w:rPr>
          <w:rFonts w:ascii="TH SarabunPSK" w:hAnsi="TH SarabunPSK" w:cs="TH SarabunPSK"/>
          <w:sz w:val="32"/>
          <w:szCs w:val="32"/>
          <w:cs/>
        </w:rPr>
        <w:t>ความเที่ยงธรรม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โดยอาศัยบริบทที่ว่า “ผู้ตัดสินคดีโดยผลีผลามไม่ชื่อว่าต</w:t>
      </w:r>
      <w:r w:rsidR="00490814">
        <w:rPr>
          <w:rFonts w:ascii="TH SarabunPSK" w:hAnsi="TH SarabunPSK" w:cs="TH SarabunPSK"/>
          <w:sz w:val="32"/>
          <w:szCs w:val="32"/>
          <w:cs/>
        </w:rPr>
        <w:t xml:space="preserve">ั้งอยู่ใน.......”, และ  </w:t>
      </w:r>
      <w:r w:rsidRPr="00B54904">
        <w:rPr>
          <w:rFonts w:ascii="TH SarabunPSK" w:hAnsi="TH SarabunPSK" w:cs="TH SarabunPSK"/>
          <w:sz w:val="32"/>
          <w:szCs w:val="32"/>
          <w:cs/>
        </w:rPr>
        <w:t>“พิพา</w:t>
      </w:r>
      <w:r w:rsidR="000B7BEA">
        <w:rPr>
          <w:rFonts w:ascii="TH SarabunPSK" w:hAnsi="TH SarabunPSK" w:cs="TH SarabunPSK" w:hint="cs"/>
          <w:sz w:val="32"/>
          <w:szCs w:val="32"/>
          <w:cs/>
        </w:rPr>
        <w:t>ก</w:t>
      </w:r>
      <w:r w:rsidRPr="00B54904">
        <w:rPr>
          <w:rFonts w:ascii="TH SarabunPSK" w:hAnsi="TH SarabunPSK" w:cs="TH SarabunPSK"/>
          <w:sz w:val="32"/>
          <w:szCs w:val="32"/>
          <w:cs/>
        </w:rPr>
        <w:t>ษาผู้อื่นโดยไม่ผลีผลาม โดยเที่ยง......โดยสม่ำเสมอ”</w:t>
      </w:r>
    </w:p>
    <w:p w:rsidR="00C7586C" w:rsidRPr="00B54904" w:rsidRDefault="006A648B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C7586C"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C7586C" w:rsidRPr="00B54904" w:rsidRDefault="00C7586C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ธรรมในคาถานี้ ปรากฎ ๔ ครั้ง คือ ธมฺมฏฺโฐ ๒ ครั้ง, ธมฺเมน ๑ ครั้ง และ ธมฺมสฺส ๑ ครั้ง   ความเหมือนกันหมดทั้ง ๔ คำ คือ </w:t>
      </w:r>
      <w:r w:rsidR="000B439F" w:rsidRPr="00B54904">
        <w:rPr>
          <w:rFonts w:ascii="TH SarabunPSK" w:hAnsi="TH SarabunPSK" w:cs="TH SarabunPSK"/>
          <w:sz w:val="32"/>
          <w:szCs w:val="32"/>
          <w:cs/>
        </w:rPr>
        <w:t>ความเที่ยง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ธรรม </w:t>
      </w:r>
      <w:r w:rsidR="000B439F" w:rsidRPr="00B54904">
        <w:rPr>
          <w:rFonts w:ascii="TH SarabunPSK" w:hAnsi="TH SarabunPSK" w:cs="TH SarabunPSK"/>
          <w:sz w:val="32"/>
          <w:szCs w:val="32"/>
          <w:cs/>
        </w:rPr>
        <w:t>ซึ่ง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เป็นคุณธรรมสำคัญสำหรับผู้พิพากษาที่ทำหน้าที่ตัดสินคดีความต่าง ๆ  </w:t>
      </w:r>
    </w:p>
    <w:p w:rsidR="00C7586C" w:rsidRPr="00B54904" w:rsidRDefault="00C7586C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="008E0487" w:rsidRPr="00B54904">
        <w:rPr>
          <w:rFonts w:ascii="TH SarabunPSK" w:hAnsi="TH SarabunPSK" w:cs="TH SarabunPSK" w:hint="cs"/>
          <w:sz w:val="32"/>
          <w:szCs w:val="32"/>
          <w:cs/>
        </w:rPr>
        <w:t>ในการอธิบายความ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คาถานี้ </w:t>
      </w:r>
      <w:r w:rsidR="00506452" w:rsidRPr="00B54904">
        <w:rPr>
          <w:rFonts w:ascii="TH SarabunPSK" w:hAnsi="TH SarabunPSK" w:cs="TH SarabunPSK"/>
          <w:sz w:val="32"/>
          <w:szCs w:val="32"/>
          <w:cs/>
        </w:rPr>
        <w:t>พระพุทธโฆสาจารย์</w:t>
      </w:r>
      <w:r w:rsidR="008E0487" w:rsidRPr="00B54904">
        <w:rPr>
          <w:rFonts w:ascii="TH SarabunPSK" w:hAnsi="TH SarabunPSK" w:cs="TH SarabunPSK"/>
          <w:sz w:val="32"/>
          <w:szCs w:val="32"/>
          <w:cs/>
        </w:rPr>
        <w:t>เก็บ</w:t>
      </w:r>
      <w:r w:rsidR="008E0487" w:rsidRPr="00B54904">
        <w:rPr>
          <w:rFonts w:ascii="TH SarabunPSK" w:hAnsi="TH SarabunPSK" w:cs="TH SarabunPSK" w:hint="cs"/>
          <w:sz w:val="32"/>
          <w:szCs w:val="32"/>
          <w:cs/>
        </w:rPr>
        <w:t>ศัพท์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เพียง ๓ คำ คือ ธมฺมฏฺโฐ, </w:t>
      </w:r>
      <w:r w:rsidR="008E0487" w:rsidRPr="00B5490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ธมฺเมน, และธมฺมสฺส </w:t>
      </w:r>
    </w:p>
    <w:p w:rsidR="00440053" w:rsidRPr="00B54904" w:rsidRDefault="00C7586C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ธมฺมฏฺโฐ ระบุถึงบุคคลผู้ตั้งอยู่ในธรรมเครื่องวินิจฉัย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28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ธมฺเมน ระบุถึงธรรมเครื่องวินิจฉัย คือการเว้นจากอคติ ๔ ประการ มีฉันทาคติ เป็นต้น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29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ซึ่งถือเป็นหลักธรรมสำคัญที่ทำให้การตัดสินเป็นไปด้วยความถูกต้องและยุติธรรม</w:t>
      </w:r>
      <w:r w:rsidR="00440053" w:rsidRPr="00B54904">
        <w:rPr>
          <w:rFonts w:ascii="TH SarabunPSK" w:hAnsi="TH SarabunPSK" w:cs="TH SarabunPSK"/>
          <w:sz w:val="32"/>
          <w:szCs w:val="32"/>
          <w:cs/>
        </w:rPr>
        <w:t xml:space="preserve"> ขณะที่ ธมฺมสฺส </w:t>
      </w:r>
      <w:r w:rsidRPr="00B54904">
        <w:rPr>
          <w:rFonts w:ascii="TH SarabunPSK" w:hAnsi="TH SarabunPSK" w:cs="TH SarabunPSK"/>
          <w:sz w:val="32"/>
          <w:szCs w:val="32"/>
          <w:cs/>
        </w:rPr>
        <w:t>อธิบาย</w:t>
      </w:r>
      <w:r w:rsidR="00440053" w:rsidRPr="00B54904">
        <w:rPr>
          <w:rFonts w:ascii="TH SarabunPSK" w:hAnsi="TH SarabunPSK" w:cs="TH SarabunPSK" w:hint="cs"/>
          <w:sz w:val="32"/>
          <w:szCs w:val="32"/>
          <w:cs/>
        </w:rPr>
        <w:t>ความโยง</w:t>
      </w:r>
      <w:r w:rsidRPr="00B54904">
        <w:rPr>
          <w:rFonts w:ascii="TH SarabunPSK" w:hAnsi="TH SarabunPSK" w:cs="TH SarabunPSK"/>
          <w:sz w:val="32"/>
          <w:szCs w:val="32"/>
          <w:cs/>
        </w:rPr>
        <w:t>ถึงผู้ที่ธรรมเครื่องวินิจฉัยคุ้มครอง หรือรักษาแล้ว</w:t>
      </w:r>
      <w:r w:rsidRPr="00B54904">
        <w:rPr>
          <w:rStyle w:val="FootnoteReference"/>
          <w:rFonts w:ascii="TH SarabunPSK" w:hAnsi="TH SarabunPSK" w:cs="TH SarabunPSK"/>
          <w:sz w:val="32"/>
          <w:szCs w:val="32"/>
        </w:rPr>
        <w:footnoteReference w:id="30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C7586C" w:rsidRPr="00B54904" w:rsidRDefault="00440053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 w:hint="cs"/>
          <w:sz w:val="32"/>
          <w:szCs w:val="32"/>
          <w:cs/>
        </w:rPr>
        <w:tab/>
      </w:r>
      <w:r w:rsidR="00C7586C" w:rsidRPr="00B54904">
        <w:rPr>
          <w:rFonts w:ascii="TH SarabunPSK" w:hAnsi="TH SarabunPSK" w:cs="TH SarabunPSK"/>
          <w:sz w:val="32"/>
          <w:szCs w:val="32"/>
          <w:cs/>
        </w:rPr>
        <w:t xml:space="preserve">กล่าวได้ว่า การแจกแจง ธรรมในคาถานี้ เป็นไปตามกระบวนการ หรือขั้นตอน </w:t>
      </w:r>
      <w:r w:rsidRPr="00B549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586C" w:rsidRPr="00B54904">
        <w:rPr>
          <w:rFonts w:ascii="TH SarabunPSK" w:hAnsi="TH SarabunPSK" w:cs="TH SarabunPSK"/>
          <w:sz w:val="32"/>
          <w:szCs w:val="32"/>
          <w:cs/>
        </w:rPr>
        <w:t xml:space="preserve">กล่าวคือ เบื้องต้น ระบุถึงผู้ทำหน้าที่ตัดสินคดีความที่ดี (ธมฺมฏฺโฐ) ต่อมาระบุถึงคุณธรรมสำคัญที่จะทำให้การทำหน้าที่ตัดสินคดีความเป็นไปด้วยความถูกต้อง ยุติธรรม มีการเว้นอคติ ๔ เป็นต้น </w:t>
      </w:r>
      <w:r w:rsidR="00D22183" w:rsidRPr="00B549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586C" w:rsidRPr="00B54904">
        <w:rPr>
          <w:rFonts w:ascii="TH SarabunPSK" w:hAnsi="TH SarabunPSK" w:cs="TH SarabunPSK"/>
          <w:sz w:val="32"/>
          <w:szCs w:val="32"/>
          <w:cs/>
        </w:rPr>
        <w:t>(ธมฺเมน) ปฏิบัติได้เช่นนี้ เท่ากับว่าสามารถให้ความเป็นธรรมได้  (ธมฺมสฺส   คุตฺโต)  สุดท้ายก็จะได้รับการยกย่อง หรือยอมรับว่าเป็นผู้พิพากษาที่ดี (ธมฺมฏฺโฐ)</w:t>
      </w:r>
    </w:p>
    <w:p w:rsidR="00C7586C" w:rsidRPr="00B54904" w:rsidRDefault="00C7586C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อนึ่ง บริบทของคาถานี้ พระพุทธเจ้าตรัสปรารภเรื่องมหาอำมาตย์รับสินบน และตัดสินคดีโดยขาดหลักนิติธรรม  ทำให้ผู้แพ้คดีได้รับความไม่เป็นธรรม และเดือดร้อน ทำให้พระภิกษุนำเรื่องไปกราบทูลให้พระพุทธองค์ทรงทราบ</w:t>
      </w:r>
      <w:r w:rsidR="00D22183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31"/>
      </w:r>
    </w:p>
    <w:p w:rsidR="00892BA1" w:rsidRPr="00B54904" w:rsidRDefault="006A648B" w:rsidP="00394F40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๘)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สัจจะ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7CE1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947CE1">
        <w:rPr>
          <w:rFonts w:ascii="TH SarabunPSK" w:hAnsi="TH SarabunPSK" w:cs="TH SarabunPSK" w:hint="cs"/>
          <w:sz w:val="32"/>
          <w:szCs w:val="32"/>
          <w:cs/>
        </w:rPr>
        <w:t xml:space="preserve">ว่าใช้ในความหมายนี้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</w:t>
      </w:r>
      <w:r w:rsidR="0095765E" w:rsidRPr="00B54904">
        <w:rPr>
          <w:rFonts w:ascii="TH SarabunPSK" w:hAnsi="TH SarabunPSK" w:cs="TH SarabunPSK"/>
          <w:sz w:val="32"/>
          <w:szCs w:val="32"/>
          <w:cs/>
        </w:rPr>
        <w:t>๑๗๖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มีรูปคาถาดังนี้</w:t>
      </w:r>
    </w:p>
    <w:p w:rsidR="009915DE" w:rsidRPr="00B54904" w:rsidRDefault="009915DE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เอกํ</w:t>
      </w: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ธมฺมํ</w:t>
      </w:r>
      <w:r w:rsidRPr="00B54904">
        <w:rPr>
          <w:rFonts w:ascii="TH SarabunPSK" w:hAnsi="TH SarabunPSK" w:cs="TH SarabunPSK"/>
          <w:i/>
          <w:iCs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อตีตสฺส         มุสาวาทิสฺส ชนฺตุโน</w:t>
      </w:r>
    </w:p>
    <w:p w:rsidR="009915DE" w:rsidRPr="00B54904" w:rsidRDefault="009915DE" w:rsidP="00394F40">
      <w:pPr>
        <w:pStyle w:val="NoSpacing"/>
        <w:tabs>
          <w:tab w:val="left" w:pos="990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วิติณฺณปรโลกสฺส          </w:t>
      </w:r>
      <w:r w:rsidR="004B4C73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นตฺถิ ปาปํ การิยํ.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32"/>
      </w:r>
    </w:p>
    <w:p w:rsidR="009915DE" w:rsidRPr="00B54904" w:rsidRDefault="009915DE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บุคคลผู้ล่วงละเมิดธรรมอย่างหนึ่ง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ผู้มักกล่าวเท็จ ปฏิเสธปรโลก จะไม่</w:t>
      </w:r>
    </w:p>
    <w:p w:rsidR="009915DE" w:rsidRPr="00B54904" w:rsidRDefault="009915DE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ทำบาปไม่มี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9915DE" w:rsidRPr="00B54904" w:rsidRDefault="009915DE" w:rsidP="00394F40">
      <w:pPr>
        <w:pStyle w:val="NoSpacing"/>
        <w:tabs>
          <w:tab w:val="left" w:pos="990"/>
          <w:tab w:val="left" w:pos="108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บทวิเคราะห์</w:t>
      </w:r>
    </w:p>
    <w:p w:rsidR="009915DE" w:rsidRDefault="009915DE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ในคาถานี้ ธรรม หมายถึง คำสัตย์ หรือสัจจะ โดยอาศัยบริบทที่ว่า “ผู้ล่วงละเมิด.....อย่างหนึ่ง ผู้มักกล่าวเท็จ</w:t>
      </w:r>
      <w:r w:rsidR="00E97FA4" w:rsidRPr="00B54904">
        <w:rPr>
          <w:rFonts w:ascii="TH SarabunPSK" w:hAnsi="TH SarabunPSK" w:cs="TH SarabunPSK"/>
          <w:sz w:val="32"/>
          <w:szCs w:val="32"/>
          <w:cs/>
        </w:rPr>
        <w:t>......จะไม่ทำบาป ไม่มี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” </w:t>
      </w:r>
    </w:p>
    <w:p w:rsidR="007213B0" w:rsidRDefault="007213B0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7213B0" w:rsidRPr="00B54904" w:rsidRDefault="007213B0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9915DE" w:rsidRPr="00B54904" w:rsidRDefault="009915DE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อภิปราย</w:t>
      </w:r>
    </w:p>
    <w:p w:rsidR="009915DE" w:rsidRPr="00B54904" w:rsidRDefault="009915DE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อรรถกถาธรรมบท </w:t>
      </w:r>
      <w:r w:rsidR="00FB6EC3" w:rsidRPr="00B54904">
        <w:rPr>
          <w:rFonts w:ascii="TH SarabunPSK" w:hAnsi="TH SarabunPSK" w:cs="TH SarabunPSK"/>
          <w:sz w:val="32"/>
          <w:szCs w:val="32"/>
          <w:cs/>
        </w:rPr>
        <w:t>พระพุทธโฆสาจารย์</w:t>
      </w:r>
      <w:r w:rsidRPr="00B54904">
        <w:rPr>
          <w:rFonts w:ascii="TH SarabunPSK" w:hAnsi="TH SarabunPSK" w:cs="TH SarabunPSK"/>
          <w:sz w:val="32"/>
          <w:szCs w:val="32"/>
          <w:cs/>
        </w:rPr>
        <w:t>ยกนิทานประกอบเรื่อง เป็นอดีตชาติของนางกิญจมาณวิกา</w:t>
      </w:r>
      <w:r w:rsidR="00D22183" w:rsidRPr="00B549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เคยเป็น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พระมเหสีร่วมพระมารดาพระโพธิสัตว์  มีความประสงค์จะเสพอสัทธรรมกับพระโพธิสัตว์ แต่ถูกพระโพธิสัตว์ปฏิเสธ จึงทรงแกล้งทำพระวรกายให้เศร้าหมอง นอนบรรทมอยู่ ครั้นถูกพระราชาตรัสถาม ก็เพ็ดทูลว่าถูกพระโพธิสัตว์ทำมิดีมิร้าย  ทรงพิโรธ มิได้ทันสอบสวนก็รับสั่งให้สำเร็จโทษด้วยการจับพระโพธิสัตว์ไปทิ้งลงเหว ครั้นต่อมาทราบความจริงเข้า  จึงรับสั่งให้จับพระมเหสีไปทิ้งลงเหว</w:t>
      </w:r>
      <w:r w:rsidR="00D22183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33"/>
      </w:r>
    </w:p>
    <w:p w:rsidR="009915DE" w:rsidRPr="00B54904" w:rsidRDefault="009915DE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ก่อนตรัสคาถานี้  ได้</w:t>
      </w:r>
      <w:r w:rsidR="003616AC" w:rsidRPr="00B54904">
        <w:rPr>
          <w:rFonts w:ascii="TH SarabunPSK" w:hAnsi="TH SarabunPSK" w:cs="TH SarabunPSK"/>
          <w:color w:val="000000"/>
          <w:sz w:val="32"/>
          <w:szCs w:val="32"/>
          <w:cs/>
        </w:rPr>
        <w:t>ทรง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ปรารภกับภิกษุทั้งหลายว่า  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“ภิกษุทั้งหลาย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ก็ขึ้นชื่อว่าบาปกรรม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อันบุคคลผู้ละคำสัตย์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ซึ่งเป็นธรรมอย่างเอกแล้ว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ตั้งอยู่ในมุสาวาท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ผู้มีปรโลกอันสละแล้ว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ไม่พึงทำย่อมไม่มี”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34"/>
      </w:r>
    </w:p>
    <w:p w:rsidR="009915DE" w:rsidRPr="00B54904" w:rsidRDefault="009915DE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โดยความคือ ถ้าบุคคลไร้สัจจะเสียแล้ว ย่อมสามารถกระทำความชั่วอย่างอื่นได้ เหมือนอดีตชาติของนางกิญจมาณวิกา</w:t>
      </w:r>
    </w:p>
    <w:p w:rsidR="009915DE" w:rsidRPr="00B54904" w:rsidRDefault="009915DE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อนึ่ง คำว่า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 ธรรมอย่างหนึ่ง </w:t>
      </w:r>
      <w:r w:rsidRPr="00B54904">
        <w:rPr>
          <w:rFonts w:ascii="TH SarabunPSK" w:hAnsi="TH SarabunPSK" w:cs="TH SarabunPSK"/>
          <w:sz w:val="32"/>
          <w:szCs w:val="32"/>
          <w:cs/>
        </w:rPr>
        <w:t>สำนวน</w:t>
      </w:r>
      <w:r w:rsidR="005A12D0" w:rsidRPr="00B54904">
        <w:rPr>
          <w:rFonts w:ascii="TH SarabunPSK" w:hAnsi="TH SarabunPSK" w:cs="TH SarabunPSK"/>
          <w:sz w:val="32"/>
          <w:szCs w:val="32"/>
          <w:cs/>
        </w:rPr>
        <w:t>พระไตรปิฎก</w:t>
      </w:r>
      <w:r w:rsidRPr="00B54904">
        <w:rPr>
          <w:rFonts w:ascii="TH SarabunPSK" w:hAnsi="TH SarabunPSK" w:cs="TH SarabunPSK"/>
          <w:sz w:val="32"/>
          <w:szCs w:val="32"/>
          <w:cs/>
        </w:rPr>
        <w:t>ใช้ระบุถึงข้อธรรมแตกต่างกันตามบริบท เช่น</w:t>
      </w:r>
      <w:r w:rsidR="005A12D0" w:rsidRPr="00B54904">
        <w:rPr>
          <w:rFonts w:ascii="TH SarabunPSK" w:hAnsi="TH SarabunPSK" w:cs="TH SarabunPSK"/>
          <w:sz w:val="32"/>
          <w:szCs w:val="32"/>
          <w:cs/>
        </w:rPr>
        <w:t xml:space="preserve"> บางครั้งหมายเอาตัณหา ดัง</w:t>
      </w:r>
      <w:r w:rsidR="00376B1F" w:rsidRPr="00B54904">
        <w:rPr>
          <w:rFonts w:ascii="TH SarabunPSK" w:hAnsi="TH SarabunPSK" w:cs="TH SarabunPSK"/>
          <w:sz w:val="32"/>
          <w:szCs w:val="32"/>
          <w:cs/>
        </w:rPr>
        <w:t>พระพุทธ</w:t>
      </w:r>
      <w:r w:rsidR="009D638C" w:rsidRPr="00B54904">
        <w:rPr>
          <w:rFonts w:ascii="TH SarabunPSK" w:hAnsi="TH SarabunPSK" w:cs="TH SarabunPSK"/>
          <w:sz w:val="32"/>
          <w:szCs w:val="32"/>
          <w:cs/>
        </w:rPr>
        <w:t>พจน์</w:t>
      </w:r>
      <w:r w:rsidRPr="00B54904">
        <w:rPr>
          <w:rFonts w:ascii="TH SarabunPSK" w:hAnsi="TH SarabunPSK" w:cs="TH SarabunPSK"/>
          <w:sz w:val="32"/>
          <w:szCs w:val="32"/>
          <w:cs/>
        </w:rPr>
        <w:t>ว่า “ตัณหาเป็นธรรมอย่างหนึ่งซึ่งโลกทั้งหมดตกอยู่ในอำนาจ”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35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บ</w:t>
      </w:r>
      <w:r w:rsidR="005A12D0" w:rsidRPr="00B54904">
        <w:rPr>
          <w:rFonts w:ascii="TH SarabunPSK" w:hAnsi="TH SarabunPSK" w:cs="TH SarabunPSK"/>
          <w:sz w:val="32"/>
          <w:szCs w:val="32"/>
          <w:cs/>
        </w:rPr>
        <w:t>างครั้งหมายเอาความไม่ประมาท ดัง</w:t>
      </w:r>
      <w:r w:rsidR="0041638B" w:rsidRPr="00B54904">
        <w:rPr>
          <w:rFonts w:ascii="TH SarabunPSK" w:hAnsi="TH SarabunPSK" w:cs="TH SarabunPSK"/>
          <w:sz w:val="32"/>
          <w:szCs w:val="32"/>
          <w:cs/>
        </w:rPr>
        <w:t>พระพุทธพจน์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ว่า </w:t>
      </w:r>
      <w:r w:rsidRPr="00B54904">
        <w:rPr>
          <w:rFonts w:ascii="TH SarabunPSK" w:hAnsi="TH SarabunPSK" w:cs="TH SarabunPSK"/>
          <w:sz w:val="32"/>
          <w:szCs w:val="32"/>
        </w:rPr>
        <w:t>“</w:t>
      </w:r>
      <w:r w:rsidRPr="00B54904">
        <w:rPr>
          <w:rFonts w:ascii="TH SarabunPSK" w:hAnsi="TH SarabunPSK" w:cs="TH SarabunPSK"/>
          <w:sz w:val="32"/>
          <w:szCs w:val="32"/>
          <w:cs/>
        </w:rPr>
        <w:t>มหาบพิตร ธรรมอย่างหนึ่งที่ยึดประโยชน์ในปัจจุบัน และประโยชน์ในภายหน้าไว้ได้  คือ  ความไม่ประมาท”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36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บางครั้งหมายเอาความโลภ ดัง</w:t>
      </w:r>
      <w:r w:rsidR="005A12D0" w:rsidRPr="00B54904">
        <w:rPr>
          <w:rFonts w:ascii="TH SarabunPSK" w:hAnsi="TH SarabunPSK" w:cs="TH SarabunPSK"/>
          <w:sz w:val="32"/>
          <w:szCs w:val="32"/>
          <w:cs/>
        </w:rPr>
        <w:t>พระพุทธพจน์</w:t>
      </w:r>
      <w:r w:rsidRPr="00B54904">
        <w:rPr>
          <w:rFonts w:ascii="TH SarabunPSK" w:hAnsi="TH SarabunPSK" w:cs="TH SarabunPSK"/>
          <w:sz w:val="32"/>
          <w:szCs w:val="32"/>
          <w:cs/>
        </w:rPr>
        <w:t>ว่า “ภิกษุทั้งหลาย  เธอทั้งหลายละธรรมอย่างหนึ่งคือโลภะได้  เราขอรับรองความเป็นอนาคามีของเธอทั้งหลาย</w:t>
      </w:r>
      <w:r w:rsidRPr="00B54904">
        <w:rPr>
          <w:rFonts w:ascii="TH SarabunPSK" w:hAnsi="TH SarabunPSK" w:cs="TH SarabunPSK"/>
          <w:sz w:val="32"/>
          <w:szCs w:val="32"/>
        </w:rPr>
        <w:t>”</w:t>
      </w:r>
      <w:r w:rsidRPr="00B54904">
        <w:rPr>
          <w:rStyle w:val="FootnoteReference"/>
          <w:rFonts w:ascii="TH SarabunPSK" w:hAnsi="TH SarabunPSK" w:cs="TH SarabunPSK"/>
          <w:sz w:val="32"/>
          <w:szCs w:val="32"/>
        </w:rPr>
        <w:footnoteReference w:id="37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เป็นต้น </w:t>
      </w:r>
    </w:p>
    <w:p w:rsidR="00EB5B54" w:rsidRPr="00B54904" w:rsidRDefault="00840A8B" w:rsidP="00394F40">
      <w:pPr>
        <w:pStyle w:val="NoSpacing"/>
        <w:tabs>
          <w:tab w:val="left" w:pos="720"/>
          <w:tab w:val="left" w:pos="99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๓.๑.๒</w:t>
      </w:r>
      <w:r w:rsidR="004908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82EB4" w:rsidRPr="00B54904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="00EB5B54" w:rsidRPr="00B54904">
        <w:rPr>
          <w:rFonts w:ascii="TH SarabunPSK" w:hAnsi="TH SarabunPSK" w:cs="TH SarabunPSK"/>
          <w:b/>
          <w:bCs/>
          <w:sz w:val="32"/>
          <w:szCs w:val="32"/>
          <w:cs/>
        </w:rPr>
        <w:t>หลักธรรมทั่วไป</w:t>
      </w:r>
    </w:p>
    <w:p w:rsidR="00DF4B80" w:rsidRPr="00B54904" w:rsidRDefault="004441D8" w:rsidP="00394F40">
      <w:pPr>
        <w:pStyle w:val="NoSpacing"/>
        <w:tabs>
          <w:tab w:val="left" w:pos="990"/>
        </w:tabs>
        <w:ind w:firstLine="117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>คำว่า หลักธรรมทั่วไป หมายถึง หลักธรรมที่ไม่ได้ระบุหัวข้อธรรม</w:t>
      </w:r>
      <w:r w:rsidR="00BA74F5" w:rsidRPr="00B54904">
        <w:rPr>
          <w:rFonts w:ascii="TH SarabunPSK" w:hAnsi="TH SarabunPSK" w:cs="TH SarabunPSK"/>
          <w:sz w:val="32"/>
          <w:szCs w:val="32"/>
          <w:cs/>
        </w:rPr>
        <w:t xml:space="preserve">ใดข้อธรรมหนึ่งเป็นการเฉพาะ </w:t>
      </w:r>
      <w:r w:rsidR="00E370FE" w:rsidRPr="00B54904">
        <w:rPr>
          <w:rFonts w:ascii="TH SarabunPSK" w:hAnsi="TH SarabunPSK" w:cs="TH SarabunPSK"/>
          <w:sz w:val="32"/>
          <w:szCs w:val="32"/>
          <w:cs/>
        </w:rPr>
        <w:t xml:space="preserve"> กล่าวเพียงรวม ๆ </w:t>
      </w:r>
      <w:r w:rsidR="00C247D2" w:rsidRPr="00B54904">
        <w:rPr>
          <w:rFonts w:ascii="TH SarabunPSK" w:hAnsi="TH SarabunPSK" w:cs="TH SarabunPSK"/>
          <w:sz w:val="32"/>
          <w:szCs w:val="32"/>
          <w:cs/>
        </w:rPr>
        <w:t xml:space="preserve">  จากการศึกษาวิเคราะห์</w:t>
      </w:r>
      <w:r w:rsidR="00D63926"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47D2" w:rsidRPr="00B54904">
        <w:rPr>
          <w:rFonts w:ascii="TH SarabunPSK" w:hAnsi="TH SarabunPSK" w:cs="TH SarabunPSK"/>
          <w:sz w:val="32"/>
          <w:szCs w:val="32"/>
          <w:cs/>
        </w:rPr>
        <w:t>พบจำนวนทั้งสิ้น  ๕๖ คำ  ซึ่งในจำนวนนี้ จัดเข้าในหมวดหมู่ของธรรม ๑</w:t>
      </w:r>
      <w:r w:rsidR="00A66AA6" w:rsidRPr="00B54904">
        <w:rPr>
          <w:rFonts w:ascii="TH SarabunPSK" w:hAnsi="TH SarabunPSK" w:cs="TH SarabunPSK"/>
          <w:sz w:val="32"/>
          <w:szCs w:val="32"/>
          <w:cs/>
        </w:rPr>
        <w:t>๓</w:t>
      </w:r>
      <w:r w:rsidR="00C247D2" w:rsidRPr="00B54904">
        <w:rPr>
          <w:rFonts w:ascii="TH SarabunPSK" w:hAnsi="TH SarabunPSK" w:cs="TH SarabunPSK"/>
          <w:sz w:val="32"/>
          <w:szCs w:val="32"/>
          <w:cs/>
        </w:rPr>
        <w:t xml:space="preserve"> ข้อ  ดังต่อไปนี้</w:t>
      </w:r>
    </w:p>
    <w:p w:rsidR="00C247D2" w:rsidRPr="00B54904" w:rsidRDefault="00C247D2" w:rsidP="00394F40">
      <w:pPr>
        <w:pStyle w:val="NoSpacing"/>
        <w:tabs>
          <w:tab w:val="left" w:pos="990"/>
        </w:tabs>
        <w:spacing w:before="240"/>
        <w:ind w:firstLine="117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๑) </w:t>
      </w:r>
      <w:r w:rsidR="000122FF" w:rsidRPr="00B54904">
        <w:rPr>
          <w:rFonts w:ascii="TH SarabunPSK" w:hAnsi="TH SarabunPSK" w:cs="TH SarabunPSK"/>
          <w:b/>
          <w:bCs/>
          <w:sz w:val="32"/>
          <w:szCs w:val="32"/>
          <w:cs/>
        </w:rPr>
        <w:t>พระธรรม ๘๔,๐๐๐</w:t>
      </w:r>
      <w:r w:rsidR="00B27086"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พระธรรมขันธ์</w:t>
      </w:r>
      <w:r w:rsidR="000122FF"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5988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775988">
        <w:rPr>
          <w:rFonts w:ascii="TH SarabunPSK" w:hAnsi="TH SarabunPSK" w:cs="TH SarabunPSK" w:hint="cs"/>
          <w:sz w:val="32"/>
          <w:szCs w:val="32"/>
          <w:cs/>
        </w:rPr>
        <w:t>ว่าใช้ในความหมายนี้</w:t>
      </w:r>
      <w:r w:rsidR="000122FF"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 </w:t>
      </w:r>
      <w:r w:rsidR="000138E5" w:rsidRPr="00B54904">
        <w:rPr>
          <w:rFonts w:ascii="TH SarabunPSK" w:hAnsi="TH SarabunPSK" w:cs="TH SarabunPSK"/>
          <w:sz w:val="32"/>
          <w:szCs w:val="32"/>
          <w:cs/>
        </w:rPr>
        <w:t>๒๗๓</w:t>
      </w:r>
      <w:r w:rsidR="00FC5A99"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F086E" w:rsidRPr="00B54904">
        <w:rPr>
          <w:rFonts w:ascii="TH SarabunPSK" w:hAnsi="TH SarabunPSK" w:cs="TH SarabunPSK"/>
          <w:sz w:val="32"/>
          <w:szCs w:val="32"/>
          <w:cs/>
        </w:rPr>
        <w:t>มีรูปคาถาดังนี้</w:t>
      </w:r>
    </w:p>
    <w:p w:rsidR="009A7827" w:rsidRPr="00B54904" w:rsidRDefault="009A7827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มคฺคานฏฺฐงฺคิโก เสฏฺโฐ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สจฺจานํ จตุโร ปทา</w:t>
      </w:r>
    </w:p>
    <w:p w:rsidR="009A7827" w:rsidRPr="00B54904" w:rsidRDefault="009A7827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วิราโค เสฏฺโฐ ธมฺมานํ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ทิปทานญฺจ จกฺขุมา.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38"/>
      </w:r>
    </w:p>
    <w:p w:rsidR="009A7827" w:rsidRPr="00B54904" w:rsidRDefault="009A7827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บรรดามรรค มรรคมีองค์ ๘ ประเสริฐที่สุด บรรดาสัจจะ อริยสัจ ๔ </w:t>
      </w:r>
    </w:p>
    <w:p w:rsidR="009A7827" w:rsidRPr="00B54904" w:rsidRDefault="009A7827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ประเสริฐที่สุด บรรดาธรรม  วิราคธรรม  ประเสริฐที่สุด   บรรดาสัตว์สองเท้า  </w:t>
      </w:r>
    </w:p>
    <w:p w:rsidR="009A7827" w:rsidRPr="00B54904" w:rsidRDefault="009A7827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ตถาคตผู้มีจักษุ ประเสริฐที่สุด</w:t>
      </w:r>
    </w:p>
    <w:p w:rsidR="009A7827" w:rsidRPr="00B54904" w:rsidRDefault="009A7827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9A7827" w:rsidRPr="00B54904" w:rsidRDefault="009A7827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ในคาถานี้ ธรรม หมายถึง พระธรรมคำสั่งสอนทั้งหมด ๘๔,๐๐๐ พระธรรมขันธ์ โดยอาศัยบริบทที่ว่า  “บรรดา.....วิราคธรรมประเสริฐที่สุด” </w:t>
      </w:r>
    </w:p>
    <w:p w:rsidR="009A7827" w:rsidRPr="00B54904" w:rsidRDefault="009A7827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9A7827" w:rsidRPr="00B54904" w:rsidRDefault="009A7827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พิจารณาจากบริบท วิราคธรรมเพ่งถึงพระนิพพาน เมื่อตรัสว่า นิพพานประเสริฐที่สุดในบรรดาธรรมทั้งหลาย เป็นอันเข้าใจได้ว่า บรรดาธรรมทั้งหลายที่อ้างถึงนี้ มีความหมายถึงพระธรรมคำสั่งสอนทั้งหมด ๘๔,๐๐๐ พระธรรมขันธ์ </w:t>
      </w:r>
    </w:p>
    <w:p w:rsidR="009A7827" w:rsidRPr="00B54904" w:rsidRDefault="009A7827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และเพื่อให้ความครอบคลุมเนื้อหาของธรรมทั้งหมด </w:t>
      </w:r>
      <w:r w:rsidR="00944FFB" w:rsidRPr="00B54904">
        <w:rPr>
          <w:rFonts w:ascii="TH SarabunPSK" w:hAnsi="TH SarabunPSK" w:cs="TH SarabunPSK"/>
          <w:sz w:val="32"/>
          <w:szCs w:val="32"/>
          <w:cs/>
        </w:rPr>
        <w:t>พระพุทธโฆสาจารย์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จึงแจงถึงสังขตธรรม และอสังขตธรรม  </w:t>
      </w:r>
      <w:r w:rsidR="000211F9" w:rsidRPr="00B54904">
        <w:rPr>
          <w:rFonts w:ascii="TH SarabunPSK" w:hAnsi="TH SarabunPSK" w:cs="TH SarabunPSK" w:hint="cs"/>
          <w:sz w:val="32"/>
          <w:szCs w:val="32"/>
          <w:cs/>
        </w:rPr>
        <w:t>เนื้อ</w:t>
      </w:r>
      <w:r w:rsidRPr="00B54904">
        <w:rPr>
          <w:rFonts w:ascii="TH SarabunPSK" w:hAnsi="TH SarabunPSK" w:cs="TH SarabunPSK"/>
          <w:sz w:val="32"/>
          <w:szCs w:val="32"/>
          <w:cs/>
        </w:rPr>
        <w:t>ความในอรรถกถา</w:t>
      </w:r>
      <w:r w:rsidR="00944FFB" w:rsidRPr="00B54904">
        <w:rPr>
          <w:rFonts w:ascii="TH SarabunPSK" w:hAnsi="TH SarabunPSK" w:cs="TH SarabunPSK"/>
          <w:sz w:val="32"/>
          <w:szCs w:val="32"/>
          <w:cs/>
        </w:rPr>
        <w:t>ธรรมบท</w:t>
      </w:r>
      <w:r w:rsidR="000211F9" w:rsidRPr="00B54904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</w:p>
    <w:p w:rsidR="009A7827" w:rsidRPr="00B54904" w:rsidRDefault="009A7827" w:rsidP="00394F40">
      <w:pPr>
        <w:pStyle w:val="NoSpacing"/>
        <w:tabs>
          <w:tab w:val="left" w:pos="90"/>
          <w:tab w:val="left" w:pos="990"/>
          <w:tab w:val="left" w:pos="1170"/>
        </w:tabs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E48DA"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บาทคาถาว่า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วิราโค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เสฏฺโฐ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ธมฺมานํ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ความว่า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บรรดาธรรมทั้งปวง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วิราคะ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กล่าวคือพระนิพพาน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ชื่อว่าประเสริฐ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เพราะพระพุทธพจน์ว่า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   </w:t>
      </w:r>
      <w:r w:rsidRPr="00B54904">
        <w:rPr>
          <w:rFonts w:ascii="TH SarabunPSK" w:hAnsi="TH SarabunPSK" w:cs="TH SarabunPSK"/>
          <w:sz w:val="32"/>
          <w:szCs w:val="32"/>
          <w:cs/>
        </w:rPr>
        <w:t>ภิกษุทั้งหลาย</w:t>
      </w:r>
      <w:r w:rsidRPr="00B54904">
        <w:rPr>
          <w:rFonts w:ascii="TH SarabunPSK" w:hAnsi="TH SarabunPSK" w:cs="TH SarabunPSK"/>
          <w:sz w:val="32"/>
          <w:szCs w:val="32"/>
        </w:rPr>
        <w:t xml:space="preserve">    </w:t>
      </w:r>
      <w:r w:rsidRPr="00B54904">
        <w:rPr>
          <w:rFonts w:ascii="TH SarabunPSK" w:hAnsi="TH SarabunPSK" w:cs="TH SarabunPSK"/>
          <w:sz w:val="32"/>
          <w:szCs w:val="32"/>
          <w:cs/>
        </w:rPr>
        <w:t>ธรรมทั้งหลายที่ปัจจัยปรุงแต่งก็ดี</w:t>
      </w:r>
      <w:r w:rsidRPr="00B54904">
        <w:rPr>
          <w:rFonts w:ascii="TH SarabunPSK" w:hAnsi="TH SarabunPSK" w:cs="TH SarabunPSK"/>
          <w:sz w:val="32"/>
          <w:szCs w:val="32"/>
        </w:rPr>
        <w:t xml:space="preserve">    </w:t>
      </w:r>
      <w:r w:rsidRPr="00B54904">
        <w:rPr>
          <w:rFonts w:ascii="TH SarabunPSK" w:hAnsi="TH SarabunPSK" w:cs="TH SarabunPSK"/>
          <w:sz w:val="32"/>
          <w:szCs w:val="32"/>
          <w:cs/>
        </w:rPr>
        <w:t>ที่ปัจจัยไม่ปรุงแต่งก็ดี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มีประมาณเพียงไร</w:t>
      </w:r>
      <w:r w:rsidRPr="00B54904">
        <w:rPr>
          <w:rFonts w:ascii="TH SarabunPSK" w:hAnsi="TH SarabunPSK" w:cs="TH SarabunPSK"/>
          <w:sz w:val="32"/>
          <w:szCs w:val="32"/>
        </w:rPr>
        <w:t xml:space="preserve">,   </w:t>
      </w:r>
      <w:r w:rsidRPr="00B54904">
        <w:rPr>
          <w:rFonts w:ascii="TH SarabunPSK" w:hAnsi="TH SarabunPSK" w:cs="TH SarabunPSK"/>
          <w:sz w:val="32"/>
          <w:szCs w:val="32"/>
          <w:cs/>
        </w:rPr>
        <w:t>บรรดาธรรมเหล่านั้นวิราคะเรากล่าวว่าเป็นยอด</w:t>
      </w:r>
      <w:r w:rsidRPr="00B54904">
        <w:rPr>
          <w:rStyle w:val="FootnoteReference"/>
          <w:rFonts w:ascii="TH SarabunPSK" w:hAnsi="TH SarabunPSK" w:cs="TH SarabunPSK"/>
          <w:sz w:val="32"/>
          <w:szCs w:val="32"/>
        </w:rPr>
        <w:footnoteReference w:id="39"/>
      </w:r>
    </w:p>
    <w:p w:rsidR="00490875" w:rsidRPr="00B54904" w:rsidRDefault="00EA4AE4" w:rsidP="00394F40">
      <w:pPr>
        <w:tabs>
          <w:tab w:val="left" w:pos="990"/>
          <w:tab w:val="left" w:pos="117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๒)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บทธรรม/หัวข้อธรรม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75988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775988">
        <w:rPr>
          <w:rFonts w:ascii="TH SarabunPSK" w:hAnsi="TH SarabunPSK" w:cs="TH SarabunPSK" w:hint="cs"/>
          <w:sz w:val="32"/>
          <w:szCs w:val="32"/>
          <w:cs/>
        </w:rPr>
        <w:t xml:space="preserve">ว่าใช้ในความหมายนี้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</w:t>
      </w:r>
      <w:r w:rsidR="00856A60" w:rsidRPr="00B54904">
        <w:rPr>
          <w:rFonts w:ascii="TH SarabunPSK" w:hAnsi="TH SarabunPSK" w:cs="TH SarabunPSK"/>
          <w:sz w:val="32"/>
          <w:szCs w:val="32"/>
          <w:cs/>
        </w:rPr>
        <w:t>๑</w:t>
      </w:r>
      <w:r w:rsidR="00A707D2" w:rsidRPr="00B54904">
        <w:rPr>
          <w:rFonts w:ascii="TH SarabunPSK" w:hAnsi="TH SarabunPSK" w:cs="TH SarabunPSK"/>
          <w:sz w:val="32"/>
          <w:szCs w:val="32"/>
          <w:cs/>
        </w:rPr>
        <w:t>๐๒</w:t>
      </w:r>
      <w:r w:rsidR="00856A60" w:rsidRPr="00B54904">
        <w:rPr>
          <w:rFonts w:ascii="TH SarabunPSK" w:hAnsi="TH SarabunPSK" w:cs="TH SarabunPSK"/>
          <w:sz w:val="32"/>
          <w:szCs w:val="32"/>
          <w:cs/>
        </w:rPr>
        <w:t>,</w:t>
      </w:r>
      <w:r w:rsidR="00BF4D6B" w:rsidRPr="00B54904">
        <w:rPr>
          <w:rFonts w:ascii="TH SarabunPSK" w:hAnsi="TH SarabunPSK" w:cs="TH SarabunPSK"/>
          <w:sz w:val="32"/>
          <w:szCs w:val="32"/>
          <w:cs/>
        </w:rPr>
        <w:t>๑</w:t>
      </w:r>
      <w:r w:rsidR="00A707D2" w:rsidRPr="00B54904">
        <w:rPr>
          <w:rFonts w:ascii="TH SarabunPSK" w:hAnsi="TH SarabunPSK" w:cs="TH SarabunPSK"/>
          <w:sz w:val="32"/>
          <w:szCs w:val="32"/>
          <w:cs/>
        </w:rPr>
        <w:t>๐</w:t>
      </w:r>
      <w:r w:rsidR="00BF4D6B" w:rsidRPr="00B54904">
        <w:rPr>
          <w:rFonts w:ascii="TH SarabunPSK" w:hAnsi="TH SarabunPSK" w:cs="TH SarabunPSK"/>
          <w:sz w:val="32"/>
          <w:szCs w:val="32"/>
          <w:cs/>
        </w:rPr>
        <w:t xml:space="preserve">๙ </w:t>
      </w:r>
      <w:r w:rsidR="00813097" w:rsidRPr="00B54904">
        <w:rPr>
          <w:rFonts w:ascii="TH SarabunPSK" w:hAnsi="TH SarabunPSK" w:cs="TH SarabunPSK"/>
          <w:sz w:val="32"/>
          <w:szCs w:val="32"/>
          <w:cs/>
        </w:rPr>
        <w:t xml:space="preserve"> มีรูปคาถาดังนี้</w:t>
      </w:r>
    </w:p>
    <w:p w:rsidR="00856A60" w:rsidRPr="00B54904" w:rsidRDefault="00856A60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073B00" w:rsidRPr="00B54904">
        <w:rPr>
          <w:rFonts w:ascii="TH SarabunPSK" w:hAnsi="TH SarabunPSK" w:cs="TH SarabunPSK"/>
          <w:sz w:val="32"/>
          <w:szCs w:val="32"/>
          <w:cs/>
        </w:rPr>
        <w:t>(๑</w:t>
      </w:r>
      <w:r w:rsidR="00325BC6" w:rsidRPr="00B54904">
        <w:rPr>
          <w:rFonts w:ascii="TH SarabunPSK" w:hAnsi="TH SarabunPSK" w:cs="TH SarabunPSK"/>
          <w:sz w:val="32"/>
          <w:szCs w:val="32"/>
          <w:cs/>
        </w:rPr>
        <w:t>)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โย จ คาถา สตํ ภาเส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อนตฺถปทสญฺหิตา</w:t>
      </w:r>
    </w:p>
    <w:p w:rsidR="00856A60" w:rsidRPr="00B54904" w:rsidRDefault="00856A60" w:rsidP="00394F40">
      <w:pPr>
        <w:numPr>
          <w:ilvl w:val="0"/>
          <w:numId w:val="4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เอกํ ธมฺมปทํ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เสยฺโย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ยํ สุตฺวา อุปสมฺมติ.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40"/>
      </w:r>
    </w:p>
    <w:p w:rsidR="00856A60" w:rsidRPr="00B54904" w:rsidRDefault="00856A60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ธรรมะบทหนึ่ง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ที่คนฟังแล้วสงบระงับได้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ย่อมดีกว่าคาถาที่ไร้ประโยชน์ตั้ง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856A60" w:rsidRPr="00B54904" w:rsidRDefault="00856A60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="00F669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๑๐๐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คาถา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856A60" w:rsidRPr="00B54904" w:rsidRDefault="00856A60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6A60" w:rsidRPr="00B54904" w:rsidRDefault="00856A60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856A60" w:rsidRPr="00B54904" w:rsidRDefault="00856A60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ในคาถานี้ คำว่า ธรรม หมายถึง หัวข้อธรรม  โดยอาศัยบริบทว่า “.......บทหนึ่ง ที่คนฟังแล้ว”</w:t>
      </w:r>
    </w:p>
    <w:p w:rsidR="00856A60" w:rsidRPr="00B54904" w:rsidRDefault="00325BC6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856A60"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856A60" w:rsidRPr="00B54904" w:rsidRDefault="00856A60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บทธรรมในคาถานี้  เป็นการแสดงความหมายโดยรวม ไม่ระบุหัวข้อธรรมใดข้อธรรมหนึ่งเป็นการเฉพาะ อรรถกถาธรรมบทจึงใช้วิธีการยกตัวอย่างว่า บทธรรมคือความไม่เพ่งเล็ง, บทธรรมคือความไม่ปองร้าย, บทธรรมคือความระลึกชอบ, บทธรรมคือความตั้งใจชอบ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41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 จากนั้นระบุต่อไปอีกว่า ธรรมะแม้</w:t>
      </w: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>เพียงบทเดียว ประเสริฐกว่าคาถาที่ไร้ประโยชน์แม้ตั้ง ๑๐๐ คาถา เพราะสามารถสงบระงับกิเลส หรือดับทุกข์ได้</w:t>
      </w:r>
    </w:p>
    <w:p w:rsidR="00856A60" w:rsidRPr="00B54904" w:rsidRDefault="00856A60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นัยแห่งคาถานี้ ทรงแสดงเชิงเปรียบเทียบกับวาทะที่นางกุณฑลเกสีได้เล่าเรียนกับปริพพาชก แม้จะมากมาย แต่ก็ไม่ทำให้นางพ้นจากความดับ</w:t>
      </w:r>
      <w:r w:rsidR="000211F9" w:rsidRPr="00B54904">
        <w:rPr>
          <w:rFonts w:ascii="TH SarabunPSK" w:hAnsi="TH SarabunPSK" w:cs="TH SarabunPSK"/>
          <w:sz w:val="32"/>
          <w:szCs w:val="32"/>
          <w:cs/>
        </w:rPr>
        <w:t>ทุกข์ได้ ขณะที่ได้ฟังธรรมจากพระ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สารีบุตรเพียงคาถาเดียว กลับได้บรรลุพระอรหันต์  ทั้งนี้เพื่อรับรองว่า ข้อธรรมที่เป็นไปเพื่อความดับทุกข์แม้เพียงบทเดียว ประเสริฐกว่าคาถานับร้อยพันที่ไม่เป็นไปเพื่อความดับทุกข์ </w:t>
      </w:r>
    </w:p>
    <w:p w:rsidR="00490875" w:rsidRPr="00B54904" w:rsidRDefault="00490875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073B00" w:rsidRPr="00B54904">
        <w:rPr>
          <w:rFonts w:ascii="TH SarabunPSK" w:hAnsi="TH SarabunPSK" w:cs="TH SarabunPSK"/>
          <w:sz w:val="32"/>
          <w:szCs w:val="32"/>
          <w:cs/>
        </w:rPr>
        <w:t>(๒</w:t>
      </w:r>
      <w:r w:rsidR="00325BC6" w:rsidRPr="00B54904">
        <w:rPr>
          <w:rFonts w:ascii="TH SarabunPSK" w:hAnsi="TH SarabunPSK" w:cs="TH SarabunPSK"/>
          <w:sz w:val="32"/>
          <w:szCs w:val="32"/>
          <w:cs/>
        </w:rPr>
        <w:t>)</w:t>
      </w:r>
      <w:r w:rsidR="000F7F5F" w:rsidRPr="00B54904">
        <w:rPr>
          <w:rFonts w:ascii="TH SarabunPSK" w:hAnsi="TH SarabunPSK" w:cs="TH SarabunPSK"/>
          <w:sz w:val="32"/>
          <w:szCs w:val="32"/>
          <w:cs/>
        </w:rPr>
        <w:tab/>
        <w:t xml:space="preserve">อภิวาทนสีลิสฺส            </w:t>
      </w:r>
      <w:r w:rsidR="000F7F5F"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นิจฺจํ วุฑฺฒาปจายิโน</w:t>
      </w:r>
    </w:p>
    <w:p w:rsidR="00490875" w:rsidRPr="00B54904" w:rsidRDefault="00490875" w:rsidP="00394F40">
      <w:pPr>
        <w:numPr>
          <w:ilvl w:val="0"/>
          <w:numId w:val="5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จตฺตาโร ธมฺมา</w:t>
      </w: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วฑฺฒนฺติ 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อายุ วณฺโณ สุขํ พลํ.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42"/>
      </w:r>
    </w:p>
    <w:p w:rsidR="00490875" w:rsidRPr="00B54904" w:rsidRDefault="0049087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๔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ประการ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คือ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อายุ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วรรณะ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สุขะ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พละ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ย่อมเจริญแก่ผู้กราบไหว้</w:t>
      </w:r>
    </w:p>
    <w:p w:rsidR="00490875" w:rsidRPr="00B54904" w:rsidRDefault="0049087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ผู้อ่อนน้อมต่อผู้ใหญ่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เป็นนิตย์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490875" w:rsidRPr="00B54904" w:rsidRDefault="0049087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490875" w:rsidRPr="00B54904" w:rsidRDefault="0049087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ในคาถานี้ คำว่า ธรรม หมายถึง หัวข้อธรรม โดยอาศัยบริบทว่า</w:t>
      </w:r>
      <w:r w:rsidR="00444400"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“......ประการ คือ อายุ วรรณะ สุขะ พละ.....”</w:t>
      </w:r>
    </w:p>
    <w:p w:rsidR="00490875" w:rsidRPr="00B54904" w:rsidRDefault="009C7F59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490875"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490875" w:rsidRPr="00B54904" w:rsidRDefault="0040685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ธรรมใน</w:t>
      </w:r>
      <w:r w:rsidR="00490875" w:rsidRPr="00B54904">
        <w:rPr>
          <w:rFonts w:ascii="TH SarabunPSK" w:hAnsi="TH SarabunPSK" w:cs="TH SarabunPSK"/>
          <w:sz w:val="32"/>
          <w:szCs w:val="32"/>
          <w:cs/>
        </w:rPr>
        <w:t xml:space="preserve">คาถานี้ ใช้ในความหมายเฉพาะ เพ่งถึงหัวข้อธรรม ๔ ประการ คือ อายุ วรรณะ สุขะ พละ </w:t>
      </w:r>
    </w:p>
    <w:p w:rsidR="00490875" w:rsidRPr="00B54904" w:rsidRDefault="0049087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ในอรรถกถาไม่ได้อธิบายความหมายไว้โดยตรง เพียงแต่อธิบายให้เห็นถึงความสัมพันธ์ระหว่างข้อธรรมเหล่านี้ว่า เมื่อธรรมใดเจริญ ธรรมที่เหลือก็เจริญขึ้นตาม</w:t>
      </w:r>
      <w:r w:rsidRPr="00B54904">
        <w:rPr>
          <w:rStyle w:val="FootnoteReference"/>
          <w:rFonts w:ascii="TH SarabunPSK" w:hAnsi="TH SarabunPSK" w:cs="TH SarabunPSK"/>
          <w:sz w:val="32"/>
          <w:szCs w:val="32"/>
        </w:rPr>
        <w:footnoteReference w:id="43"/>
      </w:r>
    </w:p>
    <w:p w:rsidR="00490875" w:rsidRPr="00B54904" w:rsidRDefault="0049087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อนึ่ง รูปแบบของการใช้ธรรมให้ม</w:t>
      </w:r>
      <w:r w:rsidR="00073B00" w:rsidRPr="00B54904">
        <w:rPr>
          <w:rFonts w:ascii="TH SarabunPSK" w:hAnsi="TH SarabunPSK" w:cs="TH SarabunPSK"/>
          <w:sz w:val="32"/>
          <w:szCs w:val="32"/>
          <w:cs/>
        </w:rPr>
        <w:t>ีความหมายเฉพาะเช่นนี้ มีปรากฏในพระไตรปิฎก</w:t>
      </w:r>
      <w:r w:rsidRPr="00B54904">
        <w:rPr>
          <w:rFonts w:ascii="TH SarabunPSK" w:hAnsi="TH SarabunPSK" w:cs="TH SarabunPSK"/>
          <w:sz w:val="32"/>
          <w:szCs w:val="32"/>
          <w:cs/>
        </w:rPr>
        <w:t>หลายแห่ง  และนิยมนำศัพท์เฉพาะนั้นมาวางไว้หน้า หรือหลังคำว่าธรรม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เช่น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 “</w:t>
      </w:r>
      <w:r w:rsidR="007213B0">
        <w:rPr>
          <w:rFonts w:ascii="TH SarabunPSK" w:hAnsi="TH SarabunPSK" w:cs="TH SarabunPSK"/>
          <w:sz w:val="32"/>
          <w:szCs w:val="32"/>
          <w:cs/>
        </w:rPr>
        <w:t>กุสลา ธมฺมา,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อกุสลา ธมฺมา, </w:t>
      </w:r>
      <w:r w:rsidR="007213B0">
        <w:rPr>
          <w:rFonts w:ascii="TH SarabunPSK" w:hAnsi="TH SarabunPSK" w:cs="TH SarabunPSK"/>
          <w:sz w:val="32"/>
          <w:szCs w:val="32"/>
        </w:rPr>
        <w:t xml:space="preserve">        </w:t>
      </w:r>
      <w:r w:rsidRPr="00B54904">
        <w:rPr>
          <w:rFonts w:ascii="TH SarabunPSK" w:hAnsi="TH SarabunPSK" w:cs="TH SarabunPSK"/>
          <w:sz w:val="32"/>
          <w:szCs w:val="32"/>
          <w:cs/>
        </w:rPr>
        <w:t>อพฺยากตา ธมฺมา”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44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หรือ “อิเม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โข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ปนายสฺมนฺโต</w:t>
      </w:r>
      <w:r w:rsidR="007213B0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ตึส</w:t>
      </w:r>
      <w:r w:rsidR="007213B0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นิสฺสคฺคิยา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ปาจิตฺติยา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="0040685B" w:rsidRPr="00B5490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ธมฺมา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อุทฺเทสํ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="007213B0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อาคจฺฉนฺติ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ฯ”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45"/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เป็นต้น </w:t>
      </w:r>
    </w:p>
    <w:p w:rsidR="00490875" w:rsidRPr="00B54904" w:rsidRDefault="00490875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หากต้องการให้มีความหมายระบุถึงธรรมหลายประเภท ก็ใช้วิธีการอย่างเดียวกัน เช่น</w:t>
      </w:r>
    </w:p>
    <w:p w:rsidR="00490875" w:rsidRPr="00B54904" w:rsidRDefault="00490875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บุคคลอยู่ครองเรือนประกอบด้วยศรัทธา</w:t>
      </w:r>
    </w:p>
    <w:p w:rsidR="00490875" w:rsidRPr="00B54904" w:rsidRDefault="00490875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มีธรรม ๔  ประการนี้ คือ สัจจะ  ธรรม  ธิติ   จาคะ</w:t>
      </w:r>
    </w:p>
    <w:p w:rsidR="00490875" w:rsidRPr="00B54904" w:rsidRDefault="00490875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ล</w:t>
      </w:r>
      <w:r w:rsidR="008F3931">
        <w:rPr>
          <w:rFonts w:ascii="TH SarabunPSK" w:hAnsi="TH SarabunPSK" w:cs="TH SarabunPSK"/>
          <w:sz w:val="32"/>
          <w:szCs w:val="32"/>
          <w:cs/>
        </w:rPr>
        <w:t>ะโลกนี้ไปแล้ว  ย่อมไม่เศร้าโศก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46"/>
      </w:r>
    </w:p>
    <w:p w:rsidR="00490875" w:rsidRPr="00B54904" w:rsidRDefault="00490875" w:rsidP="00394F40">
      <w:pPr>
        <w:tabs>
          <w:tab w:val="left" w:pos="990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พระโสดาบันนั้นละธรรม ๓ ประการ คือ</w:t>
      </w:r>
    </w:p>
    <w:p w:rsidR="00490875" w:rsidRPr="00B54904" w:rsidRDefault="00490875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สักกายทิฏฐิ วิจิกิจฉา และสีลัพพตปรามาสได้อย่างสิ้นเชิง</w:t>
      </w:r>
    </w:p>
    <w:p w:rsidR="00490875" w:rsidRPr="00B54904" w:rsidRDefault="00490875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8F3931">
        <w:rPr>
          <w:rFonts w:ascii="TH SarabunPSK" w:hAnsi="TH SarabunPSK" w:cs="TH SarabunPSK"/>
          <w:sz w:val="32"/>
          <w:szCs w:val="32"/>
          <w:cs/>
        </w:rPr>
        <w:tab/>
        <w:t>พร้อมกับการบรรลุโสดาปัตติมรรค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47"/>
      </w:r>
    </w:p>
    <w:p w:rsidR="009C7F59" w:rsidRPr="00B54904" w:rsidRDefault="008807FE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๓)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เทศนาธรรม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66966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F66966">
        <w:rPr>
          <w:rFonts w:ascii="TH SarabunPSK" w:hAnsi="TH SarabunPSK" w:cs="TH SarabunPSK" w:hint="cs"/>
          <w:sz w:val="32"/>
          <w:szCs w:val="32"/>
          <w:cs/>
        </w:rPr>
        <w:t xml:space="preserve">ว่าใช้ในความหมายนี้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</w:t>
      </w:r>
      <w:r w:rsidR="00C61365" w:rsidRPr="00B54904">
        <w:rPr>
          <w:rFonts w:ascii="TH SarabunPSK" w:hAnsi="TH SarabunPSK" w:cs="TH SarabunPSK"/>
          <w:sz w:val="32"/>
          <w:szCs w:val="32"/>
          <w:cs/>
        </w:rPr>
        <w:t>๘๒</w:t>
      </w:r>
      <w:r w:rsidR="00737C52" w:rsidRPr="00B54904">
        <w:rPr>
          <w:rFonts w:ascii="TH SarabunPSK" w:hAnsi="TH SarabunPSK" w:cs="TH SarabunPSK"/>
          <w:sz w:val="32"/>
          <w:szCs w:val="32"/>
          <w:cs/>
        </w:rPr>
        <w:t>,</w:t>
      </w:r>
      <w:r w:rsidR="00C61365" w:rsidRPr="00B54904">
        <w:rPr>
          <w:rFonts w:ascii="TH SarabunPSK" w:hAnsi="TH SarabunPSK" w:cs="TH SarabunPSK"/>
          <w:sz w:val="32"/>
          <w:szCs w:val="32"/>
          <w:cs/>
        </w:rPr>
        <w:t>๑๘๒</w:t>
      </w:r>
      <w:r w:rsidR="00807D65" w:rsidRPr="00B54904">
        <w:rPr>
          <w:rFonts w:ascii="TH SarabunPSK" w:hAnsi="TH SarabunPSK" w:cs="TH SarabunPSK"/>
          <w:sz w:val="32"/>
          <w:szCs w:val="32"/>
          <w:cs/>
        </w:rPr>
        <w:t>,</w:t>
      </w:r>
      <w:r w:rsidR="00AE1EF6" w:rsidRPr="00B54904">
        <w:rPr>
          <w:rFonts w:ascii="TH SarabunPSK" w:hAnsi="TH SarabunPSK" w:cs="TH SarabunPSK"/>
          <w:sz w:val="32"/>
          <w:szCs w:val="32"/>
          <w:cs/>
        </w:rPr>
        <w:t>๑๙๔</w:t>
      </w:r>
      <w:r w:rsidR="00B70E86" w:rsidRPr="00B54904">
        <w:rPr>
          <w:rFonts w:ascii="TH SarabunPSK" w:hAnsi="TH SarabunPSK" w:cs="TH SarabunPSK"/>
          <w:sz w:val="32"/>
          <w:szCs w:val="32"/>
          <w:cs/>
        </w:rPr>
        <w:t>,๓๕๔,</w:t>
      </w:r>
      <w:r w:rsidR="00C27799" w:rsidRPr="00B54904">
        <w:rPr>
          <w:rFonts w:ascii="TH SarabunPSK" w:hAnsi="TH SarabunPSK" w:cs="TH SarabunPSK"/>
          <w:sz w:val="32"/>
          <w:szCs w:val="32"/>
          <w:cs/>
        </w:rPr>
        <w:t>๓๖๓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มีรูปคาถาดังนี้</w:t>
      </w:r>
    </w:p>
    <w:p w:rsidR="00A25D7C" w:rsidRPr="00B54904" w:rsidRDefault="00A25D7C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="00073B00" w:rsidRPr="00B54904">
        <w:rPr>
          <w:rFonts w:ascii="TH SarabunPSK" w:hAnsi="TH SarabunPSK" w:cs="TH SarabunPSK"/>
          <w:sz w:val="32"/>
          <w:szCs w:val="32"/>
          <w:cs/>
        </w:rPr>
        <w:t>(๑</w:t>
      </w:r>
      <w:r w:rsidRPr="00B54904">
        <w:rPr>
          <w:rFonts w:ascii="TH SarabunPSK" w:hAnsi="TH SarabunPSK" w:cs="TH SarabunPSK"/>
          <w:sz w:val="32"/>
          <w:szCs w:val="32"/>
          <w:cs/>
        </w:rPr>
        <w:t>)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ยถาปิ รหโท ค</w:t>
      </w:r>
      <w:r w:rsidRPr="00B54904">
        <w:rPr>
          <w:rFonts w:ascii="TH SarabunPSK" w:hAnsi="TH SarabunPSK" w:cs="TH SarabunPSK"/>
          <w:sz w:val="32"/>
          <w:szCs w:val="32"/>
          <w:cs/>
        </w:rPr>
        <w:softHyphen/>
        <w:t>มฺภีโร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วิปฺปสนฺโน อนาวิโล</w:t>
      </w:r>
    </w:p>
    <w:p w:rsidR="00A25D7C" w:rsidRPr="00B54904" w:rsidRDefault="00A25D7C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เอวํ ธมฺมานิ สุตฺวาน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วิปฺปสีทนฺติ ปณฺฑิตา.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48"/>
      </w:r>
    </w:p>
    <w:p w:rsidR="00A25D7C" w:rsidRPr="00B54904" w:rsidRDefault="00A25D7C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บัณฑิตทั้งหลายฟังธรรมแล้ว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ย่อมผ่องใส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ดุจห้วงน้ำที่ลึก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ใสสะอาด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A25D7C" w:rsidRPr="00B54904" w:rsidRDefault="00A25D7C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ไม่ขุ่นมัว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="008F3931">
        <w:rPr>
          <w:rFonts w:ascii="TH SarabunPSK" w:hAnsi="TH SarabunPSK" w:cs="TH SarabunPSK"/>
          <w:sz w:val="32"/>
          <w:szCs w:val="32"/>
          <w:cs/>
        </w:rPr>
        <w:t>ฉะนั้น</w:t>
      </w:r>
    </w:p>
    <w:p w:rsidR="00A25D7C" w:rsidRPr="00B54904" w:rsidRDefault="00EC671D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A25D7C"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วิเคราะห์ </w:t>
      </w:r>
    </w:p>
    <w:p w:rsidR="00A25D7C" w:rsidRPr="00B54904" w:rsidRDefault="00EC671D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ใน</w:t>
      </w:r>
      <w:r w:rsidR="00A25D7C" w:rsidRPr="00B54904">
        <w:rPr>
          <w:rFonts w:ascii="TH SarabunPSK" w:hAnsi="TH SarabunPSK" w:cs="TH SarabunPSK"/>
          <w:sz w:val="32"/>
          <w:szCs w:val="32"/>
          <w:cs/>
        </w:rPr>
        <w:t>คาถานี้</w:t>
      </w:r>
      <w:r w:rsidRPr="00B54904">
        <w:rPr>
          <w:rFonts w:ascii="TH SarabunPSK" w:hAnsi="TH SarabunPSK" w:cs="TH SarabunPSK" w:hint="cs"/>
          <w:sz w:val="32"/>
          <w:szCs w:val="32"/>
          <w:cs/>
        </w:rPr>
        <w:t xml:space="preserve"> คำว่า </w:t>
      </w:r>
      <w:r w:rsidR="00A25D7C" w:rsidRPr="00B54904">
        <w:rPr>
          <w:rFonts w:ascii="TH SarabunPSK" w:hAnsi="TH SarabunPSK" w:cs="TH SarabunPSK"/>
          <w:sz w:val="32"/>
          <w:szCs w:val="32"/>
          <w:cs/>
        </w:rPr>
        <w:t xml:space="preserve"> ธรรม หมายถึง เทศนาธรรม  โดยอาศัยบริบทที่ว่า “บัณฑิตทั้งหลายฟัง.......แล้ว ย่อมผ่องใส” </w:t>
      </w:r>
    </w:p>
    <w:p w:rsidR="00A25D7C" w:rsidRPr="00B54904" w:rsidRDefault="00A25D7C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A25D7C" w:rsidRPr="00B54904" w:rsidRDefault="00A25D7C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ในอรรถกถาธรรมบท  พระพุทธโฆสาจารย์อธิบายความหมายของธรรมในคาถานี้ไว้ชัดเจนว่า หมายถึงเทศนาธรรม โดยยกพุทธาธิบายมาอ้างว่า </w:t>
      </w:r>
    </w:p>
    <w:p w:rsidR="00A25D7C" w:rsidRPr="00B54904" w:rsidRDefault="00A25D7C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ห้วงน้ำนั้น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ชื่อว่า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ใสแจ๋ว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เพราะเป็นน้ำไม่อากูล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ชื่อว่า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ไม่ขุ่นมัว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เพราะเป็นน้ำไม่หวั่นไหว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ฉันใด</w:t>
      </w:r>
      <w:r w:rsidRPr="00B54904">
        <w:rPr>
          <w:rFonts w:ascii="TH SarabunPSK" w:hAnsi="TH SarabunPSK" w:cs="TH SarabunPSK"/>
          <w:sz w:val="32"/>
          <w:szCs w:val="32"/>
        </w:rPr>
        <w:t xml:space="preserve">; </w:t>
      </w:r>
      <w:r w:rsidRPr="00B54904">
        <w:rPr>
          <w:rFonts w:ascii="TH SarabunPSK" w:hAnsi="TH SarabunPSK" w:cs="TH SarabunPSK"/>
          <w:sz w:val="32"/>
          <w:szCs w:val="32"/>
          <w:cs/>
        </w:rPr>
        <w:t>ๆ  บัณฑิตทั้งหลาย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ฟังเทศนาธรรมของเราแล้ว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ถึงความเป็นผู้มีจิตปราศจากอุปกิเลส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ด้วยสามารถแห่งมรรคมีโสดาปัตติมรรคเป็นต้น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ชื่อว่า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ย่อมผ่องใส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ฉันนั้น</w:t>
      </w:r>
      <w:r w:rsidRPr="00B54904">
        <w:rPr>
          <w:rFonts w:ascii="TH SarabunPSK" w:hAnsi="TH SarabunPSK" w:cs="TH SarabunPSK"/>
          <w:sz w:val="32"/>
          <w:szCs w:val="32"/>
        </w:rPr>
        <w:t xml:space="preserve">, </w:t>
      </w:r>
      <w:r w:rsidRPr="00B54904">
        <w:rPr>
          <w:rFonts w:ascii="TH SarabunPSK" w:hAnsi="TH SarabunPSK" w:cs="TH SarabunPSK"/>
          <w:sz w:val="32"/>
          <w:szCs w:val="32"/>
          <w:cs/>
        </w:rPr>
        <w:t>ส่วนท่านผู้บรรลุพระอรหัตแล้วย่อมเป็นผู้ผ่องใสโดยส่วนเดียวแล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49"/>
      </w:r>
    </w:p>
    <w:p w:rsidR="00EB725C" w:rsidRPr="00B54904" w:rsidRDefault="00EB725C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9D7D72" w:rsidRPr="00B54904">
        <w:rPr>
          <w:rFonts w:ascii="TH SarabunPSK" w:hAnsi="TH SarabunPSK" w:cs="TH SarabunPSK"/>
          <w:sz w:val="32"/>
          <w:szCs w:val="32"/>
          <w:cs/>
        </w:rPr>
        <w:t>(๒</w:t>
      </w:r>
      <w:r w:rsidRPr="00B54904">
        <w:rPr>
          <w:rFonts w:ascii="TH SarabunPSK" w:hAnsi="TH SarabunPSK" w:cs="TH SarabunPSK"/>
          <w:sz w:val="32"/>
          <w:szCs w:val="32"/>
          <w:cs/>
        </w:rPr>
        <w:t>)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กิจฺโฉ มนุสฺสปฏิลาโภ   กิจฺฉํ มจฺจาน ชีวิตํ</w:t>
      </w:r>
    </w:p>
    <w:p w:rsidR="00EB725C" w:rsidRPr="00B54904" w:rsidRDefault="008F3931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B725C" w:rsidRPr="00B54904">
        <w:rPr>
          <w:rFonts w:ascii="TH SarabunPSK" w:hAnsi="TH SarabunPSK" w:cs="TH SarabunPSK"/>
          <w:sz w:val="32"/>
          <w:szCs w:val="32"/>
          <w:cs/>
        </w:rPr>
        <w:t>กิจฺฉํ สทฺธมฺมสฺสวนํ</w:t>
      </w:r>
      <w:r w:rsidR="00EB725C"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="00EB725C" w:rsidRPr="00B54904">
        <w:rPr>
          <w:rFonts w:ascii="TH SarabunPSK" w:hAnsi="TH SarabunPSK" w:cs="TH SarabunPSK"/>
          <w:sz w:val="32"/>
          <w:szCs w:val="32"/>
          <w:cs/>
        </w:rPr>
        <w:t xml:space="preserve">      กิจฺโฉ พุทฺธานมุปฺปาโท</w:t>
      </w:r>
      <w:r>
        <w:rPr>
          <w:rFonts w:ascii="TH SarabunPSK" w:hAnsi="TH SarabunPSK" w:cs="TH SarabunPSK"/>
          <w:sz w:val="32"/>
          <w:szCs w:val="32"/>
        </w:rPr>
        <w:t>.</w:t>
      </w:r>
      <w:r w:rsidR="00EB725C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50"/>
      </w:r>
    </w:p>
    <w:p w:rsidR="00EB725C" w:rsidRPr="00B54904" w:rsidRDefault="00EB725C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  </w:t>
      </w:r>
      <w:r w:rsidRPr="00B54904">
        <w:rPr>
          <w:rFonts w:ascii="TH SarabunPSK" w:hAnsi="TH SarabunPSK" w:cs="TH SarabunPSK"/>
          <w:sz w:val="32"/>
          <w:szCs w:val="32"/>
          <w:cs/>
        </w:rPr>
        <w:t>การได้เกิดมาเป็นมนุษย์ก็นับว่ายาก การดำรงชีวิตอยู่ของเหล่าสัตว์ก็นับว่า</w:t>
      </w:r>
    </w:p>
    <w:p w:rsidR="00EB725C" w:rsidRPr="00B54904" w:rsidRDefault="00EB725C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ยาก การที่จะได้ฟังสัทธรรมก็นับว่ายาก การที่พระพุทธเจ้าทั้งหลายจะเสด็จอุบัติขึ้นก็</w:t>
      </w:r>
    </w:p>
    <w:p w:rsidR="00EB725C" w:rsidRPr="00B54904" w:rsidRDefault="00EB725C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ยิ่งยาก</w:t>
      </w:r>
    </w:p>
    <w:p w:rsidR="00EB725C" w:rsidRPr="00B54904" w:rsidRDefault="00EB725C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EB725C" w:rsidRDefault="00EB725C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ในคาถานี้ คำว่า ธรรม หมายถึง เทศนาธรรม โดยอาศัยบริบทว่า “การได้ฟัง.......ก็นับว่ายาก”</w:t>
      </w:r>
    </w:p>
    <w:p w:rsidR="009C2688" w:rsidRDefault="009C2688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8F3931" w:rsidRPr="00B54904" w:rsidRDefault="008F3931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B725C" w:rsidRPr="00B54904" w:rsidRDefault="00737C52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EB725C"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EB725C" w:rsidRPr="00B54904" w:rsidRDefault="00EB725C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ในอรรถกถาธรรมบท พระพุทธโฆสาจารย์ไม่ได้แสดงความหมายไว้โดยตรง แต่สามารถวิเคราะห์ได้จากบริบทที่อ้างถึง กล่าวคือเหตุผลที่แสดงว่า “การฟังพระสัทธธรรมนั้นยาก เพราะค่าที่บุคคลผู้แสดงธรรมหาได้ยาก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51"/>
      </w:r>
    </w:p>
    <w:p w:rsidR="00EB725C" w:rsidRPr="00B54904" w:rsidRDefault="000C61CE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EB725C" w:rsidRPr="00B54904">
        <w:rPr>
          <w:rFonts w:ascii="TH SarabunPSK" w:hAnsi="TH SarabunPSK" w:cs="TH SarabunPSK"/>
          <w:sz w:val="32"/>
          <w:szCs w:val="32"/>
          <w:cs/>
        </w:rPr>
        <w:t>อนึ่ง คำว่า เทศนาธรรม หมายเอาพระธรรมคำสอนรวม ๆ  ไม่ได้ระบุเฉพาะว่าเป็นธรรมหมวดใด เรื่องใด หรือชุดใด เพราะโดยข้อเท็จจริง   ผู้แสดงย่อมคัดสรรหลักธรรมที่คู่ควรแก่อัธยาศัยของผู้ฟังเป็นคราว ๆ ไป</w:t>
      </w:r>
    </w:p>
    <w:p w:rsidR="001C4E8D" w:rsidRPr="00B54904" w:rsidRDefault="001C4E8D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9D7D72" w:rsidRPr="00B54904">
        <w:rPr>
          <w:rFonts w:ascii="TH SarabunPSK" w:hAnsi="TH SarabunPSK" w:cs="TH SarabunPSK"/>
          <w:sz w:val="32"/>
          <w:szCs w:val="32"/>
          <w:cs/>
        </w:rPr>
        <w:t>(๓</w:t>
      </w:r>
      <w:r w:rsidRPr="00B54904">
        <w:rPr>
          <w:rFonts w:ascii="TH SarabunPSK" w:hAnsi="TH SarabunPSK" w:cs="TH SarabunPSK"/>
          <w:sz w:val="32"/>
          <w:szCs w:val="32"/>
          <w:cs/>
        </w:rPr>
        <w:t>)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สุโข พุทฺธานมุปฺปาโท   สุขา สทฺธมฺมเทสนา</w:t>
      </w:r>
    </w:p>
    <w:p w:rsidR="001C4E8D" w:rsidRPr="00B54904" w:rsidRDefault="001C4E8D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4C7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4B4C73">
        <w:rPr>
          <w:rFonts w:ascii="TH SarabunPSK" w:hAnsi="TH SarabunPSK" w:cs="TH SarabunPSK"/>
          <w:sz w:val="32"/>
          <w:szCs w:val="32"/>
          <w:cs/>
        </w:rPr>
        <w:tab/>
      </w:r>
      <w:r w:rsidR="004B4C73">
        <w:rPr>
          <w:rFonts w:ascii="TH SarabunPSK" w:hAnsi="TH SarabunPSK" w:cs="TH SarabunPSK"/>
          <w:sz w:val="32"/>
          <w:szCs w:val="32"/>
          <w:cs/>
        </w:rPr>
        <w:tab/>
        <w:t xml:space="preserve">สุขา สงฺฆสฺส สามคฺคี  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สมคฺคานํ ตโป สุโข.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52"/>
      </w:r>
    </w:p>
    <w:p w:rsidR="001C4E8D" w:rsidRPr="00B54904" w:rsidRDefault="001C4E8D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การเกิดขึ้นของพระพุทธเจ้าทั้งหลาย เป็นเหตุนำสุขมาให้ การแสดง</w:t>
      </w:r>
    </w:p>
    <w:p w:rsidR="001C4E8D" w:rsidRPr="00B54904" w:rsidRDefault="001C4E8D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สัทธรรม เป็นเหตุนำสุขมาให้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ความสามัคคีของหมู่ เป็นเหตุนำสุขมาให้ 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</w:p>
    <w:p w:rsidR="001C4E8D" w:rsidRPr="00B54904" w:rsidRDefault="001C4E8D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ความเพียรของคนที่สามัคคีกัน เป็นเหตุนำสุขมาให้</w:t>
      </w:r>
    </w:p>
    <w:p w:rsidR="001C4E8D" w:rsidRPr="00B54904" w:rsidRDefault="001C4E8D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1C4E8D" w:rsidRPr="00B54904" w:rsidRDefault="001C4E8D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ในคาถานี้ คำว่า ธรรม หมายถึงเทศนาธรรม โดยอาศัยบริบทที่ว่า “การแสดง.....เป็นเหตุนำสุขมาให้” </w:t>
      </w:r>
    </w:p>
    <w:p w:rsidR="001C4E8D" w:rsidRPr="00B54904" w:rsidRDefault="001C4E8D" w:rsidP="00394F40">
      <w:pPr>
        <w:pStyle w:val="NoSpacing"/>
        <w:tabs>
          <w:tab w:val="left" w:pos="990"/>
          <w:tab w:val="left" w:pos="108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softHyphen/>
        <w:t>ราย</w:t>
      </w:r>
    </w:p>
    <w:p w:rsidR="001C4E8D" w:rsidRPr="00B54904" w:rsidRDefault="001C4E8D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DA65D5">
        <w:rPr>
          <w:rFonts w:ascii="TH SarabunPSK" w:hAnsi="TH SarabunPSK" w:cs="TH SarabunPSK" w:hint="cs"/>
          <w:sz w:val="32"/>
          <w:szCs w:val="32"/>
          <w:cs/>
        </w:rPr>
        <w:t>ในอรรถกถาธรรมบท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พระพุทธโฆสาจารย์ขยายความว่า  “สัตว์ทั้งหลายผู้มีทุกข์มีชาติเป็นต้นเป็นธรรม 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อาศัยการแสดงธรรมของสัตบุรุษ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ย่อมพ้นจากทุกข์ทั้งหลายมีชาติเป็นต้น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เหตุใด 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เหตุนั้น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การแสดงธรรมของสัตบุรุษจึงชื่อว่าเป็นเหตุนำสุขมา”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53"/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</w:p>
    <w:p w:rsidR="001C4E8D" w:rsidRPr="00B54904" w:rsidRDefault="001C4E8D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บริบทก่</w:t>
      </w:r>
      <w:r w:rsidR="00EC671D" w:rsidRPr="00B54904">
        <w:rPr>
          <w:rFonts w:ascii="TH SarabunPSK" w:hAnsi="TH SarabunPSK" w:cs="TH SarabunPSK"/>
          <w:sz w:val="32"/>
          <w:szCs w:val="32"/>
          <w:cs/>
        </w:rPr>
        <w:t xml:space="preserve">อนตรัสพระคาถานี้ </w:t>
      </w:r>
      <w:r w:rsidR="00EC671D" w:rsidRPr="00B54904">
        <w:rPr>
          <w:rFonts w:ascii="TH SarabunPSK" w:hAnsi="TH SarabunPSK" w:cs="TH SarabunPSK" w:hint="cs"/>
          <w:sz w:val="32"/>
          <w:szCs w:val="32"/>
          <w:cs/>
        </w:rPr>
        <w:t xml:space="preserve"> ทรง</w:t>
      </w:r>
      <w:r w:rsidRPr="00B54904">
        <w:rPr>
          <w:rFonts w:ascii="TH SarabunPSK" w:hAnsi="TH SarabunPSK" w:cs="TH SarabunPSK"/>
          <w:sz w:val="32"/>
          <w:szCs w:val="32"/>
          <w:cs/>
        </w:rPr>
        <w:t>ปรารภภิกษุทั้งหลายนั่งสนทนากันเรื่อง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ความสุขแบบไหนสุดยอด บ้างก็บอกว่าสุขในราชสมบัติ  สุขเกิดจากกาม  สุขเกิดจากการบริโภค ขณะที่พระพุทธเจ้าตรัสว่า สุขเหล่านั้นล้วนเป็นไปเพื่อการเวียนว่ายในวัฏฏะทุกข์ทั้งสิ้น</w:t>
      </w:r>
      <w:r w:rsidR="00E8511D"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54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จึงตรัสถึงความสุขที่เป็นไปเพื่อประโยชน์เกื้อกูล ๔ ประการ คือการอุบัติขึ้นของพระพุทธเจ้า การฟังพระสัทธรรม  ความสามัคคี และความเพียรของคนที่สามัคคีกัน</w:t>
      </w:r>
    </w:p>
    <w:p w:rsidR="00B94D85" w:rsidRPr="00B54904" w:rsidRDefault="00B94D85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9D7D72" w:rsidRPr="00B54904">
        <w:rPr>
          <w:rFonts w:ascii="TH SarabunPSK" w:hAnsi="TH SarabunPSK" w:cs="TH SarabunPSK"/>
          <w:sz w:val="32"/>
          <w:szCs w:val="32"/>
          <w:cs/>
        </w:rPr>
        <w:t>(๔)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สพฺพทานํ ธมฺมทานํ ชินาติ</w:t>
      </w:r>
    </w:p>
    <w:p w:rsidR="00B94D85" w:rsidRPr="00B54904" w:rsidRDefault="00B94D85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สพฺพรสํ ธมฺมรโส ชินาติ</w:t>
      </w:r>
    </w:p>
    <w:p w:rsidR="00B94D85" w:rsidRPr="00B54904" w:rsidRDefault="00B94D85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สพฺพรตึ ธมฺมรติ ชินาติ</w:t>
      </w:r>
    </w:p>
    <w:p w:rsidR="00B94D85" w:rsidRPr="00B54904" w:rsidRDefault="00AE4708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94D85" w:rsidRPr="00B54904">
        <w:rPr>
          <w:rFonts w:ascii="TH SarabunPSK" w:hAnsi="TH SarabunPSK" w:cs="TH SarabunPSK"/>
          <w:sz w:val="32"/>
          <w:szCs w:val="32"/>
          <w:cs/>
        </w:rPr>
        <w:t>ตณฺหกฺขโย สพฺพทุกฺขํ ชินาติ.</w:t>
      </w:r>
      <w:r w:rsidR="00B94D85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55"/>
      </w:r>
    </w:p>
    <w:p w:rsidR="00B94D85" w:rsidRPr="00B54904" w:rsidRDefault="00B94D85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การให้ธรรม ชนะการให้ทั้งปวง รสแห่งธรรม ชนะรสทั้งปวง </w:t>
      </w:r>
    </w:p>
    <w:p w:rsidR="00B94D85" w:rsidRPr="00B54904" w:rsidRDefault="00B94D85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ความยินดีในธรรม ชนะความยินดีทั้งปวง ความสิ้นตัณหา ชนะทุกข์ทั้งปวง</w:t>
      </w:r>
    </w:p>
    <w:p w:rsidR="00B94D85" w:rsidRPr="00B54904" w:rsidRDefault="00B94D85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B94D85" w:rsidRPr="00B54904" w:rsidRDefault="00B94D85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ธรรมในพระคาถานี้ปรากฎ ๓ ครั้ง เฉพาะที่มีความหมายถึงเทศนา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ธรรม คือบาทคาถาที่ ๑ รูปคาถาว่า </w:t>
      </w:r>
      <w:r w:rsidRPr="00B54904">
        <w:rPr>
          <w:rFonts w:ascii="TH SarabunPSK" w:hAnsi="TH SarabunPSK" w:cs="TH SarabunPSK"/>
          <w:sz w:val="32"/>
          <w:szCs w:val="32"/>
          <w:cs/>
        </w:rPr>
        <w:t>สพฺพทานํ ธมฺมทานํ ชินาติ  ทั้งนี้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โดยอาศัยบริบทว่า “การให้.....ชนะการให้ทั้งปวง”</w:t>
      </w:r>
    </w:p>
    <w:p w:rsidR="00B94D85" w:rsidRPr="00B54904" w:rsidRDefault="00B94D85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B94D85" w:rsidRPr="00B54904" w:rsidRDefault="00B94D85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เหตุผลที่ธรรมทานชนะการให้ทั้งปวง เพราะธรรมทาน ย่อมสามารถยังมรรค ผล นิพพาน ให้เกิดขึ้น  ทั้งทานอื่นนอกจากนี้ จะเกิดขึ้นได้ก็อาศัยการฟังแล้วเกิดศรัทธา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56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E94C05" w:rsidRPr="00B54904" w:rsidRDefault="00B94D85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ใน</w:t>
      </w:r>
      <w:r w:rsidR="00525EC4"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พระไตรปิฎก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แสดงการยกย่องธรรมทาน, รสแห่งธรรม และความยินดีในธรรมไว้ในที่ต่าง ๆ คัดมาเป็นตัวอย่างเทียบเคียงดังนี้  “ภิกษุทั้งหลาย    ทาน  ๒  อย่าง    คือ  อามิสทาน (การให้สิ่งของ) และธรรมทาน (การให้ธรรม) บรรดาทาน  ๒  อย่างนี้   ธรรมทานเป็นเลิศ”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57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ส่วนรสแห่งธรรม และความยินดีในธรรม มีปรากฏอยู่ทั่วไปในพระไตรปิฎก แต่ไม่ปรากฎการเปรียบเทียบในลักษณะดังกล่าว  </w:t>
      </w:r>
      <w:r w:rsidR="00525EC4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คาถาตรัสเชิงเปรียบเทียบในเรื่องธรรมทาน รสแห่งธรรม และความยินดีในธรรมจึงมีปรากฎเฉพาะในธรรมบทเท่านั้น</w:t>
      </w:r>
    </w:p>
    <w:p w:rsidR="002E70C0" w:rsidRPr="00B54904" w:rsidRDefault="002E70C0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(๕)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โย มุขสญฺญโต ภิกฺขุ       มนฺตภาณี อนุทฺธโต</w:t>
      </w:r>
    </w:p>
    <w:p w:rsidR="002E70C0" w:rsidRPr="00B54904" w:rsidRDefault="00AE4708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2E70C0" w:rsidRPr="00B54904">
        <w:rPr>
          <w:rFonts w:ascii="TH SarabunPSK" w:hAnsi="TH SarabunPSK" w:cs="TH SarabunPSK"/>
          <w:sz w:val="32"/>
          <w:szCs w:val="32"/>
          <w:cs/>
        </w:rPr>
        <w:t>อตฺถํ ธมฺมญฺจ</w:t>
      </w:r>
      <w:r w:rsidR="002E70C0"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="002E70C0" w:rsidRPr="00B54904">
        <w:rPr>
          <w:rFonts w:ascii="TH SarabunPSK" w:hAnsi="TH SarabunPSK" w:cs="TH SarabunPSK"/>
          <w:sz w:val="32"/>
          <w:szCs w:val="32"/>
          <w:cs/>
        </w:rPr>
        <w:t xml:space="preserve">  ทีเปติ       มธุรํ ตสฺส ภาสิตํ.</w:t>
      </w:r>
      <w:r w:rsidR="002E70C0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58"/>
      </w:r>
    </w:p>
    <w:p w:rsidR="002E70C0" w:rsidRPr="00B54904" w:rsidRDefault="002E70C0" w:rsidP="00394F40">
      <w:pPr>
        <w:pStyle w:val="NoSpacing"/>
        <w:tabs>
          <w:tab w:val="left" w:pos="990"/>
        </w:tabs>
        <w:ind w:firstLine="108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ภิกษุรูปใดสำรวมปาก พูดโดยใช้มันตาเสมอ ไม่ฟุ้งซ่าน แสดงแต่อรรถและ</w:t>
      </w:r>
    </w:p>
    <w:p w:rsidR="002E70C0" w:rsidRPr="00B54904" w:rsidRDefault="002E70C0" w:rsidP="00394F40">
      <w:pPr>
        <w:pStyle w:val="NoSpacing"/>
        <w:tabs>
          <w:tab w:val="left" w:pos="990"/>
        </w:tabs>
        <w:ind w:left="360" w:firstLine="72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>ธรรมเท่านั้น ภาษิตของภิกษุนั้นไพเราะ</w:t>
      </w:r>
    </w:p>
    <w:p w:rsidR="002E70C0" w:rsidRPr="00B54904" w:rsidRDefault="002E70C0" w:rsidP="00394F40">
      <w:pPr>
        <w:pStyle w:val="NoSpacing"/>
        <w:tabs>
          <w:tab w:val="left" w:pos="990"/>
        </w:tabs>
        <w:ind w:left="3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2E70C0" w:rsidRPr="00B54904" w:rsidRDefault="002E70C0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ในคาถานี้ ธรรม หมายถึง  เทศนาธรรม โดยอาศัยบริบทที่ว่า “แสดงแต่อรรถ และ......เท่านั้น ภาษิตของภิกษุนั้นไพเราะ” </w:t>
      </w:r>
    </w:p>
    <w:p w:rsidR="002E70C0" w:rsidRPr="00B54904" w:rsidRDefault="002E70C0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2E70C0" w:rsidRPr="00B54904" w:rsidRDefault="00AF661A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บริบทของการตรัส</w:t>
      </w:r>
      <w:r w:rsidR="002E70C0" w:rsidRPr="00B54904">
        <w:rPr>
          <w:rFonts w:ascii="TH SarabunPSK" w:hAnsi="TH SarabunPSK" w:cs="TH SarabunPSK"/>
          <w:sz w:val="32"/>
          <w:szCs w:val="32"/>
          <w:cs/>
        </w:rPr>
        <w:t xml:space="preserve">คาถานี้ </w:t>
      </w:r>
      <w:r w:rsidR="002E70C0" w:rsidRPr="00B54904">
        <w:rPr>
          <w:rFonts w:ascii="TH SarabunPSK" w:hAnsi="TH SarabunPSK" w:cs="TH SarabunPSK"/>
          <w:color w:val="000000"/>
          <w:sz w:val="32"/>
          <w:szCs w:val="32"/>
          <w:cs/>
        </w:rPr>
        <w:t>ทรงปรารภพระภิกษุชื่อ</w:t>
      </w:r>
      <w:r w:rsidR="008A29C0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โกกาลิกะด่าพระอัครสาวกทั้ง ๒ </w:t>
      </w:r>
      <w:r w:rsidR="008A29C0">
        <w:rPr>
          <w:rFonts w:ascii="TH SarabunPSK" w:hAnsi="TH SarabunPSK" w:cs="TH SarabunPSK" w:hint="cs"/>
          <w:color w:val="000000"/>
          <w:sz w:val="32"/>
          <w:szCs w:val="32"/>
          <w:cs/>
        </w:rPr>
        <w:t>มรณภาพ</w:t>
      </w:r>
      <w:r w:rsidR="002E70C0" w:rsidRPr="00B54904">
        <w:rPr>
          <w:rFonts w:ascii="TH SarabunPSK" w:hAnsi="TH SarabunPSK" w:cs="TH SarabunPSK"/>
          <w:color w:val="000000"/>
          <w:sz w:val="32"/>
          <w:szCs w:val="32"/>
          <w:cs/>
        </w:rPr>
        <w:t>แล้วไปบังเกิดในนรก อาศัยปากของตน ทำความฉิบหายแก่ตนเอง จึงแสดงโทษของการไม่สำรวมอินทรีย์ และอานิสงส์ของการสำรวมอินทรีย์แก่ที่ประชุมสงฆ์</w:t>
      </w:r>
      <w:r w:rsidR="00BC0A7A"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59"/>
      </w:r>
      <w:r w:rsidR="002E70C0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ทั้งแสดงหลักการของการเทศนาเพื่อเป็นแนวทางสำหรับภิกษุทั้งหลายในการประกาศพระศาสนา</w:t>
      </w:r>
    </w:p>
    <w:p w:rsidR="002E70C0" w:rsidRPr="00B54904" w:rsidRDefault="00E36B29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</w:r>
      <w:r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>ในการอธิบายความ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คาถานี้  พระพุทธโฆสาจารย์</w:t>
      </w:r>
      <w:r w:rsidR="002E70C0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อธิบายว่า </w:t>
      </w:r>
      <w:r w:rsidR="002E70C0"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“</w:t>
      </w:r>
      <w:r w:rsidR="002E70C0" w:rsidRPr="00B54904">
        <w:rPr>
          <w:rFonts w:ascii="TH SarabunPSK" w:hAnsi="TH SarabunPSK" w:cs="TH SarabunPSK"/>
          <w:sz w:val="32"/>
          <w:szCs w:val="32"/>
          <w:cs/>
        </w:rPr>
        <w:t>บาทคาถาว่า</w:t>
      </w:r>
      <w:r w:rsidR="002E70C0"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="002E70C0" w:rsidRPr="00B54904">
        <w:rPr>
          <w:rFonts w:ascii="TH SarabunPSK" w:hAnsi="TH SarabunPSK" w:cs="TH SarabunPSK"/>
          <w:sz w:val="32"/>
          <w:szCs w:val="32"/>
          <w:cs/>
        </w:rPr>
        <w:t>อตฺถํ</w:t>
      </w:r>
      <w:r w:rsidR="002E70C0"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="002E70C0" w:rsidRPr="00B54904">
        <w:rPr>
          <w:rFonts w:ascii="TH SarabunPSK" w:hAnsi="TH SarabunPSK" w:cs="TH SarabunPSK"/>
          <w:sz w:val="32"/>
          <w:szCs w:val="32"/>
          <w:cs/>
        </w:rPr>
        <w:t>ธมฺมญฺจ</w:t>
      </w:r>
      <w:r w:rsidR="002E70C0"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="002E70C0" w:rsidRPr="00B54904">
        <w:rPr>
          <w:rFonts w:ascii="TH SarabunPSK" w:hAnsi="TH SarabunPSK" w:cs="TH SarabunPSK"/>
          <w:sz w:val="32"/>
          <w:szCs w:val="32"/>
          <w:cs/>
        </w:rPr>
        <w:t>ทีเปติ</w:t>
      </w:r>
      <w:r w:rsidR="002E70C0"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="002E70C0" w:rsidRPr="00B54904">
        <w:rPr>
          <w:rFonts w:ascii="TH SarabunPSK" w:hAnsi="TH SarabunPSK" w:cs="TH SarabunPSK"/>
          <w:sz w:val="32"/>
          <w:szCs w:val="32"/>
          <w:cs/>
        </w:rPr>
        <w:t>ความว่า</w:t>
      </w:r>
      <w:r w:rsidR="002E70C0"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="002E70C0" w:rsidRPr="00B54904">
        <w:rPr>
          <w:rFonts w:ascii="TH SarabunPSK" w:hAnsi="TH SarabunPSK" w:cs="TH SarabunPSK"/>
          <w:sz w:val="32"/>
          <w:szCs w:val="32"/>
          <w:cs/>
        </w:rPr>
        <w:t>ย่อมแสดงอรรถแห่งภาษิตและธรรมคือเทศนา”</w:t>
      </w:r>
      <w:r w:rsidR="002E70C0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60"/>
      </w:r>
    </w:p>
    <w:p w:rsidR="002E70C0" w:rsidRPr="00B54904" w:rsidRDefault="002E70C0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อนึ่</w:t>
      </w:r>
      <w:r w:rsidR="008F66BF" w:rsidRPr="00B54904">
        <w:rPr>
          <w:rFonts w:ascii="TH SarabunPSK" w:hAnsi="TH SarabunPSK" w:cs="TH SarabunPSK"/>
          <w:sz w:val="32"/>
          <w:szCs w:val="32"/>
          <w:cs/>
        </w:rPr>
        <w:t xml:space="preserve">ง ธรรมในคาถานี้มาคู่กับอรรถ </w:t>
      </w:r>
      <w:r w:rsidR="008F66BF" w:rsidRPr="00B54904">
        <w:rPr>
          <w:rFonts w:ascii="TH SarabunPSK" w:hAnsi="TH SarabunPSK" w:cs="TH SarabunPSK" w:hint="cs"/>
          <w:sz w:val="32"/>
          <w:szCs w:val="32"/>
          <w:cs/>
        </w:rPr>
        <w:t xml:space="preserve"> พระพุทธโฆสาจารย์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อธิบายอรรถว่าหมายถึง ภาษิต ส่วนธรรมหมายเอาเทศนา สะท้อนให้เห็นว่า การแสดงธรรมของพระสาวกนั้น จะเริ่มต้นด้วยการยกภาษิตขึ้นมา จากนั้นก็แสดง หรือแจกแจงรายละเอียดซึ่งเรียกว่าเทศนา สอดคล้องกับคำอธิบายในเรื่องนิรุตติปฏิสัมภิทา ที่ท่านยกเรื่องความรู้ในการกล่าวภาษาที่เป็นอรรถและธรรม </w:t>
      </w:r>
    </w:p>
    <w:p w:rsidR="00E94C05" w:rsidRPr="00B54904" w:rsidRDefault="00E94C05" w:rsidP="00394F40">
      <w:pPr>
        <w:pStyle w:val="NoSpacing"/>
        <w:tabs>
          <w:tab w:val="left" w:pos="990"/>
          <w:tab w:val="left" w:pos="108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๔)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ปฏิเวธธรรม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F4AEE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4B4627">
        <w:rPr>
          <w:rFonts w:ascii="TH SarabunPSK" w:hAnsi="TH SarabunPSK" w:cs="TH SarabunPSK" w:hint="cs"/>
          <w:sz w:val="32"/>
          <w:szCs w:val="32"/>
          <w:cs/>
        </w:rPr>
        <w:t>ว่าใช้ในความหมายนี้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</w:t>
      </w:r>
      <w:r w:rsidR="0074398E" w:rsidRPr="00B54904">
        <w:rPr>
          <w:rFonts w:ascii="TH SarabunPSK" w:hAnsi="TH SarabunPSK" w:cs="TH SarabunPSK"/>
          <w:sz w:val="32"/>
          <w:szCs w:val="32"/>
          <w:cs/>
        </w:rPr>
        <w:t>๒๕๙</w:t>
      </w:r>
      <w:r w:rsidR="00093D1C" w:rsidRPr="00B54904">
        <w:rPr>
          <w:rFonts w:ascii="TH SarabunPSK" w:hAnsi="TH SarabunPSK" w:cs="TH SarabunPSK"/>
          <w:sz w:val="32"/>
          <w:szCs w:val="32"/>
          <w:cs/>
        </w:rPr>
        <w:t>,๓๕๔,๓๙๒,</w:t>
      </w:r>
      <w:r w:rsidR="00416702"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1771" w:rsidRPr="00B54904">
        <w:rPr>
          <w:rFonts w:ascii="TH SarabunPSK" w:hAnsi="TH SarabunPSK" w:cs="TH SarabunPSK"/>
          <w:sz w:val="32"/>
          <w:szCs w:val="32"/>
          <w:cs/>
        </w:rPr>
        <w:t>มีรูปคาถาดังนี้</w:t>
      </w:r>
    </w:p>
    <w:p w:rsidR="00A83167" w:rsidRPr="00B54904" w:rsidRDefault="00A83167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9D7D72" w:rsidRPr="00B54904">
        <w:rPr>
          <w:rFonts w:ascii="TH SarabunPSK" w:hAnsi="TH SarabunPSK" w:cs="TH SarabunPSK"/>
          <w:sz w:val="32"/>
          <w:szCs w:val="32"/>
          <w:cs/>
        </w:rPr>
        <w:t>(๑</w:t>
      </w:r>
      <w:r w:rsidRPr="00B54904">
        <w:rPr>
          <w:rFonts w:ascii="TH SarabunPSK" w:hAnsi="TH SarabunPSK" w:cs="TH SarabunPSK"/>
          <w:sz w:val="32"/>
          <w:szCs w:val="32"/>
          <w:cs/>
        </w:rPr>
        <w:t>)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น ตาวตา ธมฺมธโร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="002C5520" w:rsidRPr="00B5490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4B4C73">
        <w:rPr>
          <w:rFonts w:ascii="TH SarabunPSK" w:hAnsi="TH SarabunPSK" w:cs="TH SarabunPSK"/>
          <w:sz w:val="32"/>
          <w:szCs w:val="32"/>
        </w:rPr>
        <w:t xml:space="preserve"> </w:t>
      </w:r>
      <w:r w:rsidR="002C5520"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ยาวตา พหุ ภาสติ</w:t>
      </w:r>
    </w:p>
    <w:p w:rsidR="00A83167" w:rsidRPr="00B54904" w:rsidRDefault="00A83167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โย จ อปฺปมฺปิ สุตฺวาน   </w:t>
      </w:r>
      <w:r w:rsidR="002C5520" w:rsidRPr="00B549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ธมฺมํ กาเยน ปสฺสติ</w:t>
      </w:r>
    </w:p>
    <w:p w:rsidR="00A83167" w:rsidRPr="00B54904" w:rsidRDefault="00A83167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 เว ธมฺมธโร</w:t>
      </w:r>
      <w:r w:rsidR="00F74450">
        <w:rPr>
          <w:rFonts w:ascii="TH SarabunPSK" w:hAnsi="TH SarabunPSK" w:cs="TH SarabunPSK"/>
          <w:sz w:val="32"/>
          <w:szCs w:val="32"/>
        </w:rPr>
        <w:t xml:space="preserve"> </w:t>
      </w:r>
      <w:bookmarkStart w:id="0" w:name="_GoBack"/>
      <w:bookmarkEnd w:id="0"/>
      <w:r w:rsidRPr="00B54904">
        <w:rPr>
          <w:rFonts w:ascii="TH SarabunPSK" w:hAnsi="TH SarabunPSK" w:cs="TH SarabunPSK"/>
          <w:sz w:val="32"/>
          <w:szCs w:val="32"/>
          <w:cs/>
        </w:rPr>
        <w:t xml:space="preserve">โหติ       </w:t>
      </w:r>
      <w:r w:rsidR="002C5520" w:rsidRPr="00B549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4C73">
        <w:rPr>
          <w:rFonts w:ascii="TH SarabunPSK" w:hAnsi="TH SarabunPSK" w:cs="TH SarabunPSK"/>
          <w:sz w:val="32"/>
          <w:szCs w:val="32"/>
        </w:rPr>
        <w:t xml:space="preserve"> </w:t>
      </w:r>
      <w:r w:rsidR="002C5520" w:rsidRPr="00B549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โย ธมฺมํ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นปฺปมชฺชติ.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61"/>
      </w:r>
    </w:p>
    <w:p w:rsidR="00A83167" w:rsidRPr="00B54904" w:rsidRDefault="00A83167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บุคคลไม่ชื่อว่าผู้ทรงธรรมเพียงเพราะพูดมาก ส่วนผู้ใดได้สดับตรับฟัง</w:t>
      </w:r>
    </w:p>
    <w:p w:rsidR="00A83167" w:rsidRPr="00B54904" w:rsidRDefault="00A83167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ธรรมน้อย แต่พิจารณาเห็นธรรมด้วยนามกาย ทั้งไม่ประมาทธรรมนั้น ผู้นั้นชื่อว่า 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83167" w:rsidRPr="00B54904" w:rsidRDefault="00A83167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ผู้ทรงธรรม</w:t>
      </w:r>
    </w:p>
    <w:p w:rsidR="00093D1C" w:rsidRPr="00B54904" w:rsidRDefault="00093D1C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A83167" w:rsidRPr="00B54904" w:rsidRDefault="00A83167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วิเคราะห์ </w:t>
      </w:r>
    </w:p>
    <w:p w:rsidR="00A83167" w:rsidRPr="00B54904" w:rsidRDefault="00A83167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ธรรม ในคำว่า ธมฺมธโร หมายถึง ปฏิเวธธรรม โดยอาศัยบริบทที่ว่า “บุคคลไม่ชื่อว่าผู้..</w:t>
      </w:r>
      <w:r w:rsidR="002737EA" w:rsidRPr="00B54904">
        <w:rPr>
          <w:rFonts w:ascii="TH SarabunPSK" w:hAnsi="TH SarabunPSK" w:cs="TH SarabunPSK"/>
          <w:sz w:val="32"/>
          <w:szCs w:val="32"/>
          <w:cs/>
        </w:rPr>
        <w:t>........เพียงเพราะพูดมาก” และ “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ทั้งไม่ประมาทธรรมนั้น ผู้นั้นชื่อว่า.....”  </w:t>
      </w:r>
    </w:p>
    <w:p w:rsidR="00A83167" w:rsidRPr="00B54904" w:rsidRDefault="00A83167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A83167" w:rsidRPr="00B54904" w:rsidRDefault="00A83167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พิจารณาจากบริบทของนิทานที่ปรารภพระเถระผู้ทรงพระไตรปิฎกกับพระเถระผู้ได้บรรลุธรรมแล้ว พระพุทธเจ้าทรงปฏิเสธที่จะเรียกพระผู้ทรงพระไตรปิฎกว่า เป็นผู้ทรงธรรม  ขณะที่พระ</w:t>
      </w:r>
      <w:r w:rsidR="000C61CE">
        <w:rPr>
          <w:rFonts w:ascii="TH SarabunPSK" w:hAnsi="TH SarabunPSK" w:cs="TH SarabunPSK"/>
          <w:sz w:val="32"/>
          <w:szCs w:val="32"/>
        </w:rPr>
        <w:t xml:space="preserve">       </w:t>
      </w:r>
      <w:r w:rsidRPr="00B54904">
        <w:rPr>
          <w:rFonts w:ascii="TH SarabunPSK" w:hAnsi="TH SarabunPSK" w:cs="TH SarabunPSK"/>
          <w:sz w:val="32"/>
          <w:szCs w:val="32"/>
          <w:cs/>
        </w:rPr>
        <w:t>เอกุทานเถระ แม้ไม่ได้ทรงพระไตรปิฎก แต่รู้แจ้งแทงตลอดสัจธรรมแล้ว ทรงเรียกว่า เป็นผู้ทรงธรรม</w:t>
      </w:r>
      <w:r w:rsidR="00586B5E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62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A83167" w:rsidRDefault="00A83167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ในอรรถกถาธรรมบท พระพุทธโฆสาจารย์ ได้อธิบายเชื่อมโยงความเป็นเหตุเป็นผลของคำว่า  “ผู้ใดฟังธรรมแม้มีประมาณน้อย</w:t>
      </w:r>
      <w:r w:rsidRPr="00B54904">
        <w:rPr>
          <w:rFonts w:ascii="TH SarabunPSK" w:hAnsi="TH SarabunPSK" w:cs="TH SarabunPSK"/>
          <w:sz w:val="32"/>
          <w:szCs w:val="32"/>
        </w:rPr>
        <w:t xml:space="preserve">    </w:t>
      </w:r>
      <w:r w:rsidRPr="00B54904">
        <w:rPr>
          <w:rFonts w:ascii="TH SarabunPSK" w:hAnsi="TH SarabunPSK" w:cs="TH SarabunPSK"/>
          <w:sz w:val="32"/>
          <w:szCs w:val="32"/>
          <w:cs/>
        </w:rPr>
        <w:t>อาศัยธรรมะ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อาศัยอรรถะ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เป็นผู้ปฏิบัติธรรมสมควรแก่ธรรม กำหนดรู้สัจจะมีทุกข์เป็นต้น ชื่อว่าย่อมเห็นสัจธรรม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๔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ด้วยนามกาย  ผู้นั้นแล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ชื่อว่าเป็นผู้ทรงธรรม”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63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และ “ แม้ผู้ใดเป็นผู้มีความเพียรปรารภแล้ว</w:t>
      </w:r>
      <w:r w:rsidRPr="00B54904">
        <w:rPr>
          <w:rFonts w:ascii="TH SarabunPSK" w:hAnsi="TH SarabunPSK" w:cs="TH SarabunPSK"/>
          <w:sz w:val="32"/>
          <w:szCs w:val="32"/>
        </w:rPr>
        <w:t xml:space="preserve">      </w:t>
      </w:r>
      <w:r w:rsidRPr="00B54904">
        <w:rPr>
          <w:rFonts w:ascii="TH SarabunPSK" w:hAnsi="TH SarabunPSK" w:cs="TH SarabunPSK"/>
          <w:sz w:val="32"/>
          <w:szCs w:val="32"/>
          <w:cs/>
        </w:rPr>
        <w:t>หวังการแทงตลอดอยู่ว่า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</w:rPr>
        <w:t xml:space="preserve"> (</w:t>
      </w:r>
      <w:r w:rsidRPr="00B54904">
        <w:rPr>
          <w:rFonts w:ascii="TH SarabunPSK" w:hAnsi="TH SarabunPSK" w:cs="TH SarabunPSK"/>
          <w:sz w:val="32"/>
          <w:szCs w:val="32"/>
          <w:cs/>
        </w:rPr>
        <w:t>เราจักแทงตลอด</w:t>
      </w:r>
      <w:r w:rsidRPr="00B54904">
        <w:rPr>
          <w:rFonts w:ascii="TH SarabunPSK" w:hAnsi="TH SarabunPSK" w:cs="TH SarabunPSK"/>
          <w:sz w:val="32"/>
          <w:szCs w:val="32"/>
        </w:rPr>
        <w:t>)</w:t>
      </w:r>
      <w:r w:rsidRPr="00B54904">
        <w:rPr>
          <w:rFonts w:ascii="TH SarabunPSK" w:hAnsi="TH SarabunPSK" w:cs="TH SarabunPSK"/>
          <w:sz w:val="32"/>
          <w:szCs w:val="32"/>
          <w:cs/>
        </w:rPr>
        <w:t>ในวันนี้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ๆ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แล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ชื่อว่าย่อมไม่ประมาทธรรม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,  </w:t>
      </w:r>
      <w:r w:rsidRPr="00B54904">
        <w:rPr>
          <w:rFonts w:ascii="TH SarabunPSK" w:hAnsi="TH SarabunPSK" w:cs="TH SarabunPSK"/>
          <w:sz w:val="32"/>
          <w:szCs w:val="32"/>
          <w:cs/>
        </w:rPr>
        <w:t>แม้ผู้นี้ก็ชื่อว่าผู้ทรงธรรมเหมือนกันฯ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64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21710" w:rsidRPr="00B54904" w:rsidRDefault="00921710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F43D6E" w:rsidRPr="00B54904" w:rsidRDefault="00F43D6E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9D7D72" w:rsidRPr="00B54904">
        <w:rPr>
          <w:rFonts w:ascii="TH SarabunPSK" w:hAnsi="TH SarabunPSK" w:cs="TH SarabunPSK"/>
          <w:sz w:val="32"/>
          <w:szCs w:val="32"/>
          <w:cs/>
        </w:rPr>
        <w:t>(๒</w:t>
      </w:r>
      <w:r w:rsidRPr="00B54904">
        <w:rPr>
          <w:rFonts w:ascii="TH SarabunPSK" w:hAnsi="TH SarabunPSK" w:cs="TH SarabunPSK"/>
          <w:sz w:val="32"/>
          <w:szCs w:val="32"/>
          <w:cs/>
        </w:rPr>
        <w:t>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สพฺพทานํ ธมฺมทานํ ชินาติ</w:t>
      </w:r>
    </w:p>
    <w:p w:rsidR="00F43D6E" w:rsidRPr="00B54904" w:rsidRDefault="00F43D6E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สพฺพรสํ ธมฺมรโส ชินาติ</w:t>
      </w:r>
    </w:p>
    <w:p w:rsidR="00F43D6E" w:rsidRPr="00B54904" w:rsidRDefault="00F43D6E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สพฺพรตึ ธมฺมรติ ชินาติ</w:t>
      </w:r>
    </w:p>
    <w:p w:rsidR="00F43D6E" w:rsidRPr="00B54904" w:rsidRDefault="00AE4708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43D6E" w:rsidRPr="00B54904">
        <w:rPr>
          <w:rFonts w:ascii="TH SarabunPSK" w:hAnsi="TH SarabunPSK" w:cs="TH SarabunPSK"/>
          <w:sz w:val="32"/>
          <w:szCs w:val="32"/>
          <w:cs/>
        </w:rPr>
        <w:t>ตณฺหกฺขโย สพฺพทุกฺขํ ชินาติ.</w:t>
      </w:r>
      <w:r w:rsidR="00F43D6E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65"/>
      </w:r>
    </w:p>
    <w:p w:rsidR="00F43D6E" w:rsidRPr="00B54904" w:rsidRDefault="00F43D6E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การให้ธรรม ชนะการให้ทั้งปวง รสแห่งธรรม ชนะรสทั้งปวง ความ </w:t>
      </w:r>
    </w:p>
    <w:p w:rsidR="00F43D6E" w:rsidRPr="00B54904" w:rsidRDefault="00F43D6E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ยินดีในธรรม ชนะความยินดีทั้งปวง ความสิ้นตัณหา ชนะทุกข์ทั้งปวง</w:t>
      </w:r>
    </w:p>
    <w:p w:rsidR="00F43D6E" w:rsidRPr="00B54904" w:rsidRDefault="00F43D6E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F43D6E" w:rsidRPr="00B54904" w:rsidRDefault="00EC7552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ธรรมใน</w:t>
      </w:r>
      <w:r w:rsidR="00F43D6E" w:rsidRPr="00B54904">
        <w:rPr>
          <w:rFonts w:ascii="TH SarabunPSK" w:hAnsi="TH SarabunPSK" w:cs="TH SarabunPSK"/>
          <w:sz w:val="32"/>
          <w:szCs w:val="32"/>
          <w:cs/>
        </w:rPr>
        <w:t xml:space="preserve">คาถานี้ปรากฎ ๓ ครั้ง  เฉพาะที่มีความหมายว่า ปฏิเวธธรรม ได้ในบาทคาถาว่า </w:t>
      </w:r>
      <w:r w:rsidR="00A22447">
        <w:rPr>
          <w:rFonts w:ascii="TH SarabunPSK" w:hAnsi="TH SarabunPSK" w:cs="TH SarabunPSK"/>
          <w:sz w:val="32"/>
          <w:szCs w:val="32"/>
        </w:rPr>
        <w:t xml:space="preserve"> </w:t>
      </w:r>
      <w:r w:rsidR="00F43D6E" w:rsidRPr="00B54904">
        <w:rPr>
          <w:rFonts w:ascii="TH SarabunPSK" w:hAnsi="TH SarabunPSK" w:cs="TH SarabunPSK"/>
          <w:sz w:val="32"/>
          <w:szCs w:val="32"/>
          <w:cs/>
        </w:rPr>
        <w:t xml:space="preserve"> “สพฺพรตี ธมฺมรติ ชินาติ”  โดยอาศัยบริบทที่ว่า “ความยินดีใน.....ชนะความยินดีทั้งปวง”</w:t>
      </w:r>
    </w:p>
    <w:p w:rsidR="00F43D6E" w:rsidRPr="00B54904" w:rsidRDefault="00FA59B9" w:rsidP="00AE4708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F43D6E"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F43D6E" w:rsidRPr="00B54904" w:rsidRDefault="00F43D6E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ความยินดีในธรรม เป็นผลจากการได้ลิ้มรสแห่งโพธิปักขิยธรรม ๓๗ ประการ อย่างใดอย่างหนึ่ง ความยินดีดังกล่าวนี้อาจเกิดทั้งแก่ผู้แสดง ผู้ฟัง และผู้กล่าวสอน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66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เหตุนั้นจึงเพ่งถึงปฏิเวธธรรม</w:t>
      </w:r>
    </w:p>
    <w:p w:rsidR="00564A5A" w:rsidRPr="00B54904" w:rsidRDefault="00564A5A" w:rsidP="00394F40">
      <w:pPr>
        <w:pStyle w:val="NoSpacing"/>
        <w:tabs>
          <w:tab w:val="left" w:pos="990"/>
          <w:tab w:val="left" w:pos="18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(</w:t>
      </w:r>
      <w:r w:rsidR="009D7D72" w:rsidRPr="00B54904">
        <w:rPr>
          <w:rFonts w:ascii="TH SarabunPSK" w:hAnsi="TH SarabunPSK" w:cs="TH SarabunPSK"/>
          <w:sz w:val="32"/>
          <w:szCs w:val="32"/>
          <w:cs/>
        </w:rPr>
        <w:t>๓</w:t>
      </w:r>
      <w:r w:rsidRPr="00B54904">
        <w:rPr>
          <w:rFonts w:ascii="TH SarabunPSK" w:hAnsi="TH SarabunPSK" w:cs="TH SarabunPSK"/>
          <w:sz w:val="32"/>
          <w:szCs w:val="32"/>
          <w:cs/>
        </w:rPr>
        <w:t>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4B4C73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ยมฺหา ธมฺมํ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วิชาเนยฺย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สมฺมาสมฺพุทฺธเทสิตํ</w:t>
      </w:r>
    </w:p>
    <w:p w:rsidR="00564A5A" w:rsidRPr="00B54904" w:rsidRDefault="00564A5A" w:rsidP="00394F40">
      <w:pPr>
        <w:pStyle w:val="NoSpacing"/>
        <w:tabs>
          <w:tab w:val="left" w:pos="990"/>
          <w:tab w:val="left" w:pos="18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สกฺกจฺจํ ตํ นมสฺเสยฺย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อคฺคิหุตฺตํว พฺราหฺมโณ.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67"/>
      </w:r>
    </w:p>
    <w:p w:rsidR="00564A5A" w:rsidRPr="00B54904" w:rsidRDefault="00564A5A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บุคคลรู้แจ้งธรรมที่พระสัมมาสัมพุทธเจ้าทรงแสดงแล้วจากอาจารย์ใด </w:t>
      </w:r>
    </w:p>
    <w:p w:rsidR="00564A5A" w:rsidRPr="00B54904" w:rsidRDefault="00564A5A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ควรนอบน้อมอาจารย์นั้นโดยเคารพ เหมือน</w:t>
      </w:r>
      <w:r w:rsidR="008F3931">
        <w:rPr>
          <w:rFonts w:ascii="TH SarabunPSK" w:hAnsi="TH SarabunPSK" w:cs="TH SarabunPSK"/>
          <w:sz w:val="32"/>
          <w:szCs w:val="32"/>
          <w:cs/>
        </w:rPr>
        <w:t>พราหมณ์นอบน้อมไฟที่บูชา  ฉะนั้น</w:t>
      </w:r>
    </w:p>
    <w:p w:rsidR="00564A5A" w:rsidRPr="00B54904" w:rsidRDefault="00564A5A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564A5A" w:rsidRPr="00B54904" w:rsidRDefault="00564A5A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ในคาถานี้ ธรรม หมายถึง ปฏิเวธธรรม โดยอาศัยบริบทที่ว่า “บุคคลผู้รู้แจ้ง.....ที่พระสัมมาสัมพุทธเจ้าแสดงแล้ว”</w:t>
      </w:r>
    </w:p>
    <w:p w:rsidR="00564A5A" w:rsidRPr="00B54904" w:rsidRDefault="00564A5A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564A5A" w:rsidRPr="00B54904" w:rsidRDefault="00564A5A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softHyphen/>
        <w:t>ในอรรถกถา พระพุทธโฆสาจารย์ไม่ได้ระบุหัวข้อธรรมไว้เฉพาะ แต่แสดงรวม ๆ ว่า หากได้รู้แจ้งธรรมจากอาจารย์ท่านใด ก็ควรนอบน้อมอาจารย์ท่านนั้นโดยเคารพ เหมือนพวกพราหมณ์นอบน้อมบูชาไฟโดยเคารพ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68"/>
      </w:r>
    </w:p>
    <w:p w:rsidR="00564A5A" w:rsidRPr="00B54904" w:rsidRDefault="009C2688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บริบทของ</w:t>
      </w:r>
      <w:r w:rsidR="00564A5A" w:rsidRPr="00B54904">
        <w:rPr>
          <w:rFonts w:ascii="TH SarabunPSK" w:hAnsi="TH SarabunPSK" w:cs="TH SarabunPSK"/>
          <w:sz w:val="32"/>
          <w:szCs w:val="32"/>
          <w:cs/>
        </w:rPr>
        <w:t xml:space="preserve">คาถานี้  </w:t>
      </w:r>
      <w:r w:rsidR="00564A5A"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พระพุทธเจ้าตรัสปรารภข้อกล่าว</w:t>
      </w:r>
      <w:r w:rsidR="006A5039" w:rsidRPr="00B54904">
        <w:rPr>
          <w:rFonts w:ascii="TH SarabunPSK" w:hAnsi="TH SarabunPSK" w:cs="TH SarabunPSK"/>
          <w:color w:val="000000"/>
          <w:sz w:val="32"/>
          <w:szCs w:val="32"/>
          <w:cs/>
        </w:rPr>
        <w:t>หา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ของภิกษุทั้งหลายว่า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64A5A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พระสารีบุตรเป็นมิจฉาทิฏฐิ เพราะไหว้ทิศอยู่เนือง ๆ </w:t>
      </w:r>
      <w:r w:rsidR="00BB3E32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เพื่อแก้ข้อกล่าวหาดังกล่</w:t>
      </w:r>
      <w:r w:rsidR="00564A5A" w:rsidRPr="00B54904">
        <w:rPr>
          <w:rFonts w:ascii="TH SarabunPSK" w:hAnsi="TH SarabunPSK" w:cs="TH SarabunPSK"/>
          <w:color w:val="000000"/>
          <w:sz w:val="32"/>
          <w:szCs w:val="32"/>
          <w:cs/>
        </w:rPr>
        <w:t>า</w:t>
      </w:r>
      <w:r w:rsidR="00BB3E32" w:rsidRPr="00B54904"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 w:rsidR="00564A5A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จึงทรงรับสั่งให้เรียกพระสารีบุตรมาสอบถามท่ามกลางที่ประชุมสงฆ์  พระประสงค์หลักอีกเรื่องหนึ่งก็คือ ต้องให้เป็นแบบอย่างที่ดีงามในเรื่องความเคารพ </w:t>
      </w:r>
    </w:p>
    <w:p w:rsidR="00564A5A" w:rsidRPr="00B54904" w:rsidRDefault="00564A5A" w:rsidP="00394F40">
      <w:pPr>
        <w:pStyle w:val="ListParagraph"/>
        <w:numPr>
          <w:ilvl w:val="0"/>
          <w:numId w:val="10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อนึ่ง</w:t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พระสารีบุตรได้บรรลุโสดาบันเพราะฟังธรรมจากพระอัสสชิ และนับตั้งแต่บัดนั้นเป็นต้นมา เมื่อจะนอน พระสารีบุตรจะตรวจดูว่า อาจารย์ของตนอยู่ทิศใด ครั้นทราบแล้ว ก็จะนอนหันศีรษะไปทางทิศนั้น</w:t>
      </w:r>
      <w:r w:rsidR="00D75A89"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69"/>
      </w:r>
    </w:p>
    <w:p w:rsidR="00F43D6E" w:rsidRPr="00B54904" w:rsidRDefault="00F43D6E" w:rsidP="00394F40">
      <w:pPr>
        <w:pStyle w:val="NoSpacing"/>
        <w:tabs>
          <w:tab w:val="left" w:pos="990"/>
          <w:tab w:val="left" w:pos="1080"/>
        </w:tabs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6A5039" w:rsidRPr="00B54904">
        <w:rPr>
          <w:rFonts w:ascii="TH SarabunPSK" w:hAnsi="TH SarabunPSK" w:cs="TH SarabunPSK"/>
          <w:sz w:val="32"/>
          <w:szCs w:val="32"/>
          <w:cs/>
        </w:rPr>
        <w:t xml:space="preserve">๕) </w:t>
      </w:r>
      <w:r w:rsidR="006A5039" w:rsidRPr="00B54904">
        <w:rPr>
          <w:rFonts w:ascii="TH SarabunPSK" w:hAnsi="TH SarabunPSK" w:cs="TH SarabunPSK"/>
          <w:b/>
          <w:bCs/>
          <w:sz w:val="32"/>
          <w:szCs w:val="32"/>
          <w:cs/>
        </w:rPr>
        <w:t>โลกุตรธรรม</w:t>
      </w:r>
      <w:r w:rsidR="00510EC8" w:rsidRPr="00B5490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B4627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937A8F">
        <w:rPr>
          <w:rFonts w:ascii="TH SarabunPSK" w:hAnsi="TH SarabunPSK" w:cs="TH SarabunPSK" w:hint="cs"/>
          <w:sz w:val="32"/>
          <w:szCs w:val="32"/>
          <w:cs/>
        </w:rPr>
        <w:t>ว่าใช้ในความหมายนี้</w:t>
      </w:r>
      <w:r w:rsidR="006A5039"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</w:t>
      </w:r>
      <w:r w:rsidR="00785040" w:rsidRPr="00B54904">
        <w:rPr>
          <w:rFonts w:ascii="TH SarabunPSK" w:hAnsi="TH SarabunPSK" w:cs="TH SarabunPSK"/>
          <w:sz w:val="32"/>
          <w:szCs w:val="32"/>
          <w:cs/>
        </w:rPr>
        <w:t>๒๐,</w:t>
      </w:r>
      <w:r w:rsidR="0060674A" w:rsidRPr="00B54904">
        <w:rPr>
          <w:rFonts w:ascii="TH SarabunPSK" w:hAnsi="TH SarabunPSK" w:cs="TH SarabunPSK"/>
          <w:sz w:val="32"/>
          <w:szCs w:val="32"/>
          <w:cs/>
        </w:rPr>
        <w:t xml:space="preserve">๖๔,๖๕, ๗๙,๘๖, </w:t>
      </w:r>
      <w:r w:rsidR="00C21E05" w:rsidRPr="00B54904">
        <w:rPr>
          <w:rFonts w:ascii="TH SarabunPSK" w:hAnsi="TH SarabunPSK" w:cs="TH SarabunPSK"/>
          <w:sz w:val="32"/>
          <w:szCs w:val="32"/>
          <w:cs/>
        </w:rPr>
        <w:t>๑๑๕,</w:t>
      </w:r>
      <w:r w:rsidR="00AE47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674A" w:rsidRPr="00B54904">
        <w:rPr>
          <w:rFonts w:ascii="TH SarabunPSK" w:hAnsi="TH SarabunPSK" w:cs="TH SarabunPSK"/>
          <w:sz w:val="32"/>
          <w:szCs w:val="32"/>
          <w:cs/>
        </w:rPr>
        <w:t>๑๕๑,</w:t>
      </w:r>
      <w:r w:rsidR="00AE47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0296" w:rsidRPr="00B54904">
        <w:rPr>
          <w:rFonts w:ascii="TH SarabunPSK" w:hAnsi="TH SarabunPSK" w:cs="TH SarabunPSK"/>
          <w:sz w:val="32"/>
          <w:szCs w:val="32"/>
          <w:cs/>
        </w:rPr>
        <w:t>๒๐๕,</w:t>
      </w:r>
      <w:r w:rsidR="00AA5589" w:rsidRPr="00B54904">
        <w:rPr>
          <w:rFonts w:ascii="TH SarabunPSK" w:hAnsi="TH SarabunPSK" w:cs="TH SarabunPSK"/>
          <w:sz w:val="32"/>
          <w:szCs w:val="32"/>
          <w:cs/>
        </w:rPr>
        <w:t xml:space="preserve">๒๐๗, ๒๖๑, ๓๕๔, ๓๗๓, และ ๓๙๓ </w:t>
      </w:r>
      <w:r w:rsidR="006A5039" w:rsidRPr="00B54904">
        <w:rPr>
          <w:rFonts w:ascii="TH SarabunPSK" w:hAnsi="TH SarabunPSK" w:cs="TH SarabunPSK"/>
          <w:sz w:val="32"/>
          <w:szCs w:val="32"/>
          <w:cs/>
        </w:rPr>
        <w:t>มีรูปคาถา</w:t>
      </w:r>
      <w:r w:rsidR="009D7D72" w:rsidRPr="00B54904">
        <w:rPr>
          <w:rFonts w:ascii="TH SarabunPSK" w:hAnsi="TH SarabunPSK" w:cs="TH SarabunPSK"/>
          <w:sz w:val="32"/>
          <w:szCs w:val="32"/>
          <w:cs/>
        </w:rPr>
        <w:t>แสดงตามลำดับ</w:t>
      </w:r>
      <w:r w:rsidR="006A5039" w:rsidRPr="00B54904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5113D4" w:rsidRPr="00B54904" w:rsidRDefault="005113D4" w:rsidP="00394F40">
      <w:pPr>
        <w:pStyle w:val="NoSpacing"/>
        <w:tabs>
          <w:tab w:val="left" w:pos="99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="009D7D72" w:rsidRPr="00B54904">
        <w:rPr>
          <w:rFonts w:ascii="TH SarabunPSK" w:hAnsi="TH SarabunPSK" w:cs="TH SarabunPSK"/>
          <w:sz w:val="32"/>
          <w:szCs w:val="32"/>
          <w:cs/>
        </w:rPr>
        <w:t>(๑</w:t>
      </w:r>
      <w:r w:rsidRPr="00B54904">
        <w:rPr>
          <w:rFonts w:ascii="TH SarabunPSK" w:hAnsi="TH SarabunPSK" w:cs="TH SarabunPSK"/>
          <w:sz w:val="32"/>
          <w:szCs w:val="32"/>
          <w:cs/>
        </w:rPr>
        <w:t>)</w:t>
      </w:r>
      <w:r w:rsidR="00A33867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อปฺปมฺปิ เจ สํหิต ภาสมาโน</w:t>
      </w:r>
    </w:p>
    <w:p w:rsidR="005113D4" w:rsidRPr="00B54904" w:rsidRDefault="005113D4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  <w:vertAlign w:val="superscript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ธมฺมสฺส โหติ อนุธมฺมจารี</w:t>
      </w:r>
    </w:p>
    <w:p w:rsidR="005113D4" w:rsidRPr="00B54904" w:rsidRDefault="005113D4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ราคญฺจ โทสญฺจ ปหาย โมหํ</w:t>
      </w:r>
    </w:p>
    <w:p w:rsidR="005113D4" w:rsidRPr="00B54904" w:rsidRDefault="005113D4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สมฺมปฺปชาโน สุวิมุตฺตจิตฺโต</w:t>
      </w:r>
    </w:p>
    <w:p w:rsidR="005113D4" w:rsidRPr="00B54904" w:rsidRDefault="005113D4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อนุปาทิยาโน อิธ วา หุรํ วา</w:t>
      </w:r>
    </w:p>
    <w:p w:rsidR="005113D4" w:rsidRPr="00B54904" w:rsidRDefault="005113D4" w:rsidP="00394F40">
      <w:pPr>
        <w:pStyle w:val="NoSpacing"/>
        <w:tabs>
          <w:tab w:val="left" w:pos="990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น ภาควา สามญฺญสฺส โหตุ.</w:t>
      </w:r>
      <w:r w:rsidR="00E45B3E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70"/>
      </w:r>
    </w:p>
    <w:p w:rsidR="005113D4" w:rsidRPr="00B54904" w:rsidRDefault="005113D4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แปล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คนที่กล่าวพุทธพจน์แม้น้อย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แต่ประพฤติธรรมสมควรแก่ธรรมเป็นปกติ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5113D4" w:rsidRPr="00B54904" w:rsidRDefault="00A33867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113D4" w:rsidRPr="00B54904">
        <w:rPr>
          <w:rFonts w:ascii="TH SarabunPSK" w:hAnsi="TH SarabunPSK" w:cs="TH SarabunPSK"/>
          <w:color w:val="000000"/>
          <w:sz w:val="32"/>
          <w:szCs w:val="32"/>
          <w:cs/>
        </w:rPr>
        <w:t>ละราคะ</w:t>
      </w:r>
      <w:r w:rsidR="005113D4"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113D4" w:rsidRPr="00B54904">
        <w:rPr>
          <w:rFonts w:ascii="TH SarabunPSK" w:hAnsi="TH SarabunPSK" w:cs="TH SarabunPSK"/>
          <w:color w:val="000000"/>
          <w:sz w:val="32"/>
          <w:szCs w:val="32"/>
          <w:cs/>
        </w:rPr>
        <w:t>โทสะ</w:t>
      </w:r>
      <w:r w:rsidR="005113D4"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113D4" w:rsidRPr="00B54904">
        <w:rPr>
          <w:rFonts w:ascii="TH SarabunPSK" w:hAnsi="TH SarabunPSK" w:cs="TH SarabunPSK"/>
          <w:color w:val="000000"/>
          <w:sz w:val="32"/>
          <w:szCs w:val="32"/>
          <w:cs/>
        </w:rPr>
        <w:t>และโมหะได้แล้ว</w:t>
      </w:r>
      <w:r w:rsidR="005113D4"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113D4" w:rsidRPr="00B54904">
        <w:rPr>
          <w:rFonts w:ascii="TH SarabunPSK" w:hAnsi="TH SarabunPSK" w:cs="TH SarabunPSK"/>
          <w:color w:val="000000"/>
          <w:sz w:val="32"/>
          <w:szCs w:val="32"/>
          <w:cs/>
        </w:rPr>
        <w:t>รู้ชอบ</w:t>
      </w:r>
      <w:r w:rsidR="005113D4"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113D4" w:rsidRPr="00B54904">
        <w:rPr>
          <w:rFonts w:ascii="TH SarabunPSK" w:hAnsi="TH SarabunPSK" w:cs="TH SarabunPSK"/>
          <w:color w:val="000000"/>
          <w:sz w:val="32"/>
          <w:szCs w:val="32"/>
          <w:cs/>
        </w:rPr>
        <w:t>มีจิตหลุดพ้นดีแล้ว</w:t>
      </w:r>
      <w:r w:rsidR="005113D4"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113D4" w:rsidRPr="00B54904">
        <w:rPr>
          <w:rFonts w:ascii="TH SarabunPSK" w:hAnsi="TH SarabunPSK" w:cs="TH SarabunPSK"/>
          <w:color w:val="000000"/>
          <w:sz w:val="32"/>
          <w:szCs w:val="32"/>
          <w:cs/>
        </w:rPr>
        <w:t>ไม่ยึดติดในโลกนี้</w:t>
      </w:r>
    </w:p>
    <w:p w:rsidR="005113D4" w:rsidRPr="00B54904" w:rsidRDefault="00A33867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2A3689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5113D4" w:rsidRPr="00B54904">
        <w:rPr>
          <w:rFonts w:ascii="TH SarabunPSK" w:hAnsi="TH SarabunPSK" w:cs="TH SarabunPSK"/>
          <w:color w:val="000000"/>
          <w:sz w:val="32"/>
          <w:szCs w:val="32"/>
          <w:cs/>
        </w:rPr>
        <w:t>และโลกหน้า</w:t>
      </w:r>
      <w:r w:rsidR="005113D4"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113D4" w:rsidRPr="00B54904">
        <w:rPr>
          <w:rFonts w:ascii="TH SarabunPSK" w:hAnsi="TH SarabunPSK" w:cs="TH SarabunPSK"/>
          <w:color w:val="000000"/>
          <w:sz w:val="32"/>
          <w:szCs w:val="32"/>
          <w:cs/>
        </w:rPr>
        <w:t>เขาย่อมได้รับผลแห่งความเป็นสมณะ</w:t>
      </w:r>
      <w:r w:rsidR="005113D4"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5113D4" w:rsidRPr="00B54904" w:rsidRDefault="005113D4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วิเคราะห์</w:t>
      </w:r>
    </w:p>
    <w:p w:rsidR="005113D4" w:rsidRPr="00B54904" w:rsidRDefault="005113D4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ในคาถานี้  คำว่า  ธมฺสฺส หมายถึงโลกุตตรธรรม ๙ อาศัยบริบทว่า </w:t>
      </w:r>
      <w:r w:rsidR="00DD1534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“......ละราคะ โทสะ และโมหะได้แล้ว  รู้ชอบ มีจิตหลุดพ้นดีแล้ว ไม่ยึดติดในโลกนี้และโลกหน้า”</w:t>
      </w:r>
    </w:p>
    <w:p w:rsidR="005113D4" w:rsidRPr="00B54904" w:rsidRDefault="005113D4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อภิปราย</w:t>
      </w:r>
    </w:p>
    <w:p w:rsidR="005113D4" w:rsidRPr="00B54904" w:rsidRDefault="005113D4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พิจารณาในแง่ความสัมพันธ์  การจะบรรลุเป้าหมายคือโลกุตตรธรรมอย่างใดอย่างหนึ่ง  ผู้ปฏิบัติต้องเลือกสรรหลักธรรมที่สมควร หรือเหมาะสม  หากกล่าวโดยรวบยอด ก็คือ   โพธิปักขิยธรรม ๓๗ ประการนั่นเอง  ในอรรถกถาธรรมบท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พระพุทธโฆสาจารย์ระบุตัวอย่างไว้เพียง ปาริสุทธิศีล ๔, ธุดงค์คุณ และอสุภกรรมฐาน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71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ซึ่งถือเป็นส่วนหนึ่งของธรรมที่ผู้ปฏิบัติต้องเลือกให้เหมาะสมกับจริตของตน ๆ  </w:t>
      </w:r>
    </w:p>
    <w:p w:rsidR="002901A5" w:rsidRPr="00B54904" w:rsidRDefault="002901A5" w:rsidP="00394F40">
      <w:pPr>
        <w:pStyle w:val="NoSpacing"/>
        <w:tabs>
          <w:tab w:val="left" w:pos="99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="00284285" w:rsidRPr="00B54904">
        <w:rPr>
          <w:rFonts w:ascii="TH SarabunPSK" w:hAnsi="TH SarabunPSK" w:cs="TH SarabunPSK"/>
          <w:sz w:val="32"/>
          <w:szCs w:val="32"/>
          <w:cs/>
        </w:rPr>
        <w:t>(๒</w:t>
      </w:r>
      <w:r w:rsidRPr="00B54904">
        <w:rPr>
          <w:rFonts w:ascii="TH SarabunPSK" w:hAnsi="TH SarabunPSK" w:cs="TH SarabunPSK"/>
          <w:sz w:val="32"/>
          <w:szCs w:val="32"/>
          <w:cs/>
        </w:rPr>
        <w:t>)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="00510EC8" w:rsidRPr="00B54904">
        <w:rPr>
          <w:rFonts w:ascii="TH SarabunPSK" w:hAnsi="TH SarabunPSK" w:cs="TH SarabunPSK" w:hint="cs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ยาวชีวมฺปิ เจ พาโล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ปณฺฑิตํ ปยิรุปาสติ</w:t>
      </w:r>
    </w:p>
    <w:p w:rsidR="002901A5" w:rsidRPr="00B54904" w:rsidRDefault="002901A5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="00510EC8" w:rsidRPr="00B54904">
        <w:rPr>
          <w:rFonts w:ascii="TH SarabunPSK" w:hAnsi="TH SarabunPSK" w:cs="TH SarabunPSK" w:hint="cs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น โน ธมฺมํ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วิชานาติ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ทิพฺพิ สูปรสํ ยถา.</w:t>
      </w:r>
      <w:r w:rsidR="00E45B3E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72"/>
      </w:r>
    </w:p>
    <w:p w:rsidR="002901A5" w:rsidRPr="00B54904" w:rsidRDefault="002901A5" w:rsidP="00394F40">
      <w:pPr>
        <w:pStyle w:val="NoSpacing"/>
        <w:tabs>
          <w:tab w:val="left" w:pos="990"/>
        </w:tabs>
        <w:ind w:firstLine="1080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:   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คนพาล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แม้จะอยู่ใกล้บัณฑิตชั่วชีวิต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ก็ไม่รู้แจ้งธรรมเหมือนทัพพีไม่รู้รส</w:t>
      </w:r>
    </w:p>
    <w:p w:rsidR="002901A5" w:rsidRPr="00B54904" w:rsidRDefault="002901A5" w:rsidP="00394F40">
      <w:pPr>
        <w:pStyle w:val="NoSpacing"/>
        <w:tabs>
          <w:tab w:val="left" w:pos="990"/>
        </w:tabs>
        <w:ind w:firstLine="1080"/>
        <w:rPr>
          <w:rFonts w:ascii="TH SarabunPSK" w:hAnsi="TH SarabunPSK" w:cs="TH SarabunPSK"/>
          <w:sz w:val="32"/>
          <w:szCs w:val="32"/>
          <w:cs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แกง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F3931">
        <w:rPr>
          <w:rFonts w:ascii="TH SarabunPSK" w:hAnsi="TH SarabunPSK" w:cs="TH SarabunPSK"/>
          <w:color w:val="000000"/>
          <w:sz w:val="32"/>
          <w:szCs w:val="32"/>
          <w:cs/>
        </w:rPr>
        <w:t>ฉะนั้น</w:t>
      </w:r>
    </w:p>
    <w:p w:rsidR="002901A5" w:rsidRPr="00B54904" w:rsidRDefault="002901A5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lastRenderedPageBreak/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="00284285" w:rsidRPr="00B54904">
        <w:rPr>
          <w:rFonts w:ascii="TH SarabunPSK" w:hAnsi="TH SarabunPSK" w:cs="TH SarabunPSK"/>
          <w:sz w:val="32"/>
          <w:szCs w:val="32"/>
          <w:cs/>
        </w:rPr>
        <w:t>(๓</w:t>
      </w:r>
      <w:r w:rsidRPr="00B54904">
        <w:rPr>
          <w:rFonts w:ascii="TH SarabunPSK" w:hAnsi="TH SarabunPSK" w:cs="TH SarabunPSK"/>
          <w:sz w:val="32"/>
          <w:szCs w:val="32"/>
          <w:cs/>
        </w:rPr>
        <w:t>)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มุหุตฺตมฺปิ เจ วิญฺญู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ปณฺฑิตํ ปยิรุปาสติ</w:t>
      </w:r>
    </w:p>
    <w:p w:rsidR="002901A5" w:rsidRPr="00B54904" w:rsidRDefault="002901A5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ขิปฺปํ ธมฺมํ วิชานาติ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ชิวฺหา สูปรสํ ยถา.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73"/>
      </w:r>
    </w:p>
    <w:p w:rsidR="002901A5" w:rsidRPr="00B54904" w:rsidRDefault="002901A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วิญญูชน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แม้จะอยู่ใกล้บัณฑิตเพียงชั่วครู่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ก็รู้แจ้งธรรมได้ฉับพลัน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เหมือนลิ้นรู้รสแกง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ฉะนั้น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2901A5" w:rsidRPr="00B54904" w:rsidRDefault="002901A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วิเคราะห์</w:t>
      </w:r>
    </w:p>
    <w:p w:rsidR="002901A5" w:rsidRPr="00B54904" w:rsidRDefault="002901A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284285" w:rsidRPr="00B54904">
        <w:rPr>
          <w:rFonts w:ascii="TH SarabunPSK" w:hAnsi="TH SarabunPSK" w:cs="TH SarabunPSK"/>
          <w:color w:val="000000"/>
          <w:sz w:val="32"/>
          <w:szCs w:val="32"/>
          <w:cs/>
        </w:rPr>
        <w:t>ใน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คาถา</w:t>
      </w:r>
      <w:r w:rsidR="00284285" w:rsidRPr="00B54904">
        <w:rPr>
          <w:rFonts w:ascii="TH SarabunPSK" w:hAnsi="TH SarabunPSK" w:cs="TH SarabunPSK"/>
          <w:color w:val="000000"/>
          <w:sz w:val="32"/>
          <w:szCs w:val="32"/>
          <w:cs/>
        </w:rPr>
        <w:t>ที่ ๒-๓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มี ธรรมมีความหมายอย่างเดียวกัน คือ โลกุตตรธรรม โดยอาศัยบริบทที่ว่า “ไม่รู้แจ้ง...เหมือนทัพพีไม่รู้รสแกง, รู้แจ้ง......เหมือนลิ้นรู้รสแกง”</w:t>
      </w:r>
    </w:p>
    <w:p w:rsidR="002901A5" w:rsidRPr="00B54904" w:rsidRDefault="002901A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อภิปราย</w:t>
      </w:r>
    </w:p>
    <w:p w:rsidR="002901A5" w:rsidRPr="00B54904" w:rsidRDefault="002901A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284285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คาถาที่ ๒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ใน</w:t>
      </w:r>
      <w:r w:rsidR="00323F09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อรรถกถาธรรมบท 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พระพุทธโฆสาจารย์ ขยายความถึงสัทธรรม ๓ ประการ คือ ปริยัติสัทธรรม ปฏิบัติสัทธรรม และปฏิเวธธรรม</w:t>
      </w:r>
      <w:r w:rsidR="00E45B3E" w:rsidRPr="00B54904">
        <w:rPr>
          <w:rFonts w:ascii="TH SarabunPSK" w:hAnsi="TH SarabunPSK" w:cs="TH SarabunPSK"/>
          <w:color w:val="000000"/>
          <w:sz w:val="32"/>
          <w:szCs w:val="32"/>
          <w:cs/>
        </w:rPr>
        <w:t>โดยคาถาแรก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อธิบาย</w:t>
      </w:r>
      <w:r w:rsidR="00E45B3E" w:rsidRPr="00B54904">
        <w:rPr>
          <w:rFonts w:ascii="TH SarabunPSK" w:hAnsi="TH SarabunPSK" w:cs="TH SarabunPSK"/>
          <w:color w:val="000000"/>
          <w:sz w:val="32"/>
          <w:szCs w:val="32"/>
          <w:cs/>
        </w:rPr>
        <w:t>ไว้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ดังนี้</w:t>
      </w:r>
    </w:p>
    <w:p w:rsidR="002901A5" w:rsidRPr="00B54904" w:rsidRDefault="002901A5" w:rsidP="00394F40">
      <w:pPr>
        <w:tabs>
          <w:tab w:val="left" w:pos="900"/>
          <w:tab w:val="left" w:pos="99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ชื่อว่าคนพาลนี่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เข้าไปหาอยู่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เข้าไปนั่งใกล้อยู่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ซึ่งบัณฑิตแม้จนตลอดชีวิต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ย่อมไม่รู้ปริยัติธรรมอย่างนี้ว่า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'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นี่เป็นพุทธพจน์พระพุทธพจน์มีประมาณเท่านี้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'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หรือซึ่งปฏิปัตติธรรมและปฏิเวธรรมอย่างนี้ว่า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'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ธรรมนี้เป็นเครื่องอยู่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ธรรมนี้เป็นมารยาท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นี้เป็นโคจรกรรมนี้เป็นไปกับด้วยโทษ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กรรมนี้หาโทษมิได้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กรรมนี้ควรเสพ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;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กรรมนี้ไม่ควรเสพ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;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สิ่งนี้พึงแทงตลอด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สิ่งนี้ควรกระทำให้แจ้ง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ฯ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74"/>
      </w:r>
    </w:p>
    <w:p w:rsidR="002901A5" w:rsidRPr="00B54904" w:rsidRDefault="002901A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ส่วนคาถาที่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84285" w:rsidRPr="00B54904"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A013F"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พระพุทธโฆสาจารย์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อธิบาย</w:t>
      </w:r>
      <w:r w:rsidR="00E45B3E" w:rsidRPr="00B54904">
        <w:rPr>
          <w:rFonts w:ascii="TH SarabunPSK" w:hAnsi="TH SarabunPSK" w:cs="TH SarabunPSK"/>
          <w:color w:val="000000"/>
          <w:sz w:val="32"/>
          <w:szCs w:val="32"/>
          <w:cs/>
        </w:rPr>
        <w:t>ไว้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2901A5" w:rsidRPr="00B54904" w:rsidRDefault="002901A5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ถ้าวิญญูชน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คือว่า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บุรุษผู้บัณฑิต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เข้าไปนั่งใกล้บัณฑิตอื่นแม้ครู่เดียว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เขาเรียนอยู่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สอบสวนอยู่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ในสำนักบัณฑิตอื่นนั้น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ชื่อว่า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ย่อมรู้แจ้งปริยัติธรรมโดยพลันทีเดียว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แต่นั้น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เขาให้บัณฑิตบอกกัมมัฏฐานแล้ว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เพียรพยายามอยู่ในข้อปฏิบัติ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เป็นบัณฑิต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ย่อมรู้แจ้งแม้โลกุตรธรรมพลันทีเดียว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เหมือนบุรุษผู้มีชิวหาประสาทอันโรคไม่กำจัดแล้ว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พอวางอาหารลงที่ปลายลิ้นเพื่อจะรู้รสย่อมรู้รส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อันต่างด้วยรสเค็มเป็นต้นฉะนั้นฯ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75"/>
      </w:r>
    </w:p>
    <w:p w:rsidR="002901A5" w:rsidRPr="00B54904" w:rsidRDefault="002901A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คาถาทั้ง ๒ นี้ ทรงแสดงปรารภบุคคลแตกต่างกัน คือ คาถาแรกปรารภพระอุทายีผู้ไม่สำเนียกในสิกขา แม้อยู่ในสำนักเดียวกับพระพุทธองค์ก็ทำตัวเหมือนทัพพีไม่รู้รสแกง</w:t>
      </w:r>
      <w:r w:rsidR="00EE588C"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76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ขณะที่คาถาที่สองทรงปรารภภิกษุชาวเมืองปาฐา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๓๐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รูป</w:t>
      </w:r>
      <w:r w:rsidR="00EE588C"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77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สมาทานธุดงค์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ตั้งใจปฏิบัติธรรม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ครั้นมาเฝ้า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และได้ฟังธรรมจากพระพุทธเจ้าอีกครั้ง</w:t>
      </w:r>
    </w:p>
    <w:p w:rsidR="002901A5" w:rsidRPr="00B54904" w:rsidRDefault="002901A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พระประสงค์ต้องการเปรียบเทียบให้เห็นถึงความแตกต่างระหว่างคนพาล และบัณฑิต ความแตกต่างดังกล่าวย่อมส่งผลต่อการเข้าถึงธรรมด้วย </w:t>
      </w:r>
    </w:p>
    <w:p w:rsidR="002901A5" w:rsidRPr="00B54904" w:rsidRDefault="002901A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  <w:t xml:space="preserve">ผู้วิจัยเห็นว่า หากพิจารณาแง่ของสัทธรรม ๓ ประการ 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ควรเพ่งถึงปฏิเวธธรรม  เพราะในคาถาทรงเปรียบเทียบ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รสแกง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ซึ่งมีนัยว่า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น่าจะไม่ใช่เป็นเรื่องของปริยัติธรรม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และปฏิบัติธรรม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แต่หมายถึงการได้ลิ้มรสแห่งธรรมที่เกิดจากการปฏิบัติ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ซึ่งก็คือมรรผลนิพพานอย่างใดอย่างหนึ่ง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45B3E" w:rsidRPr="00B54904" w:rsidRDefault="00E45B3E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="00186247" w:rsidRPr="00B54904">
        <w:rPr>
          <w:rFonts w:ascii="TH SarabunPSK" w:hAnsi="TH SarabunPSK" w:cs="TH SarabunPSK"/>
          <w:sz w:val="32"/>
          <w:szCs w:val="32"/>
          <w:cs/>
        </w:rPr>
        <w:t>(๔</w:t>
      </w:r>
      <w:r w:rsidRPr="00B54904">
        <w:rPr>
          <w:rFonts w:ascii="TH SarabunPSK" w:hAnsi="TH SarabunPSK" w:cs="TH SarabunPSK"/>
          <w:sz w:val="32"/>
          <w:szCs w:val="32"/>
          <w:cs/>
        </w:rPr>
        <w:t>)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ธมฺมปีติ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สุขํ เสติ         วิปฺปสนฺเนน เจตสา</w:t>
      </w:r>
    </w:p>
    <w:p w:rsidR="00E45B3E" w:rsidRPr="00B54904" w:rsidRDefault="00E45B3E" w:rsidP="00394F40">
      <w:pPr>
        <w:numPr>
          <w:ilvl w:val="0"/>
          <w:numId w:val="3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อริยปฺปเวทิเต ธมฺเม</w:t>
      </w:r>
      <w:r w:rsidRPr="00B54904">
        <w:rPr>
          <w:rFonts w:ascii="TH SarabunPSK" w:hAnsi="TH SarabunPSK" w:cs="TH SarabunPSK"/>
          <w:i/>
          <w:iCs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4B4C73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สทา รมติ ปณฺฑิโต.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78"/>
      </w:r>
    </w:p>
    <w:p w:rsidR="00E45B3E" w:rsidRPr="00B54904" w:rsidRDefault="00E45B3E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แปล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บุคคลผู้อิ่มเอิบในธรรม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มีใจผ่องใส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ย่อมอยู่เป็นสุข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บัณฑิตย่อมยินดีใน</w:t>
      </w:r>
    </w:p>
    <w:p w:rsidR="00E45B3E" w:rsidRPr="00B54904" w:rsidRDefault="00E45B3E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ธรรมที่พระอริยะประกาศแล้วทุกเมื่อ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45B3E" w:rsidRPr="00B54904" w:rsidRDefault="00E45B3E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วิเคราะห์ </w:t>
      </w:r>
    </w:p>
    <w:p w:rsidR="00E45B3E" w:rsidRPr="00B54904" w:rsidRDefault="00E45B3E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D464ED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>คำว่า</w:t>
      </w:r>
      <w:r w:rsidR="00D464ED" w:rsidRPr="00B5490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ธรรม</w:t>
      </w:r>
      <w:r w:rsidR="00D464ED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ในคาถานี้ปรากฏ ๒ ครั้ง คือ ธมฺมปีติ (อิ่มเอิบในธรรม), และ ธมฺเม (ในธรรม)  </w:t>
      </w:r>
      <w:r w:rsidR="00684CC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เฉพาคำแรก หมายเอาโลกุตตรธรรม ๙  โดยอาศัยบริบทที่ว่า “บุคคลผู้อิ่มเอิบ......มีใจผ่องใสย่อมอยู่เป็นสุข” </w:t>
      </w:r>
    </w:p>
    <w:p w:rsidR="00E45B3E" w:rsidRPr="00B54904" w:rsidRDefault="00E45B3E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อภิปราย</w:t>
      </w:r>
    </w:p>
    <w:p w:rsidR="00E45B3E" w:rsidRPr="00B54904" w:rsidRDefault="00E45B3E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ในอรรถกถาธรรมบท พระพุทธโฆสาจารย์ได้ขยายความว่า 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บุคคลถูกต้องโลกุตรธรรม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อย่าง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ด้วยนามกาย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ทำให้แจ้งโดยความเป็นอารมณ์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แทงตลอดอริยสัจมีทุกข์เป็นต้น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ด้วยกิจมีการบรรลุธรรมด้วยความกำหนดรู้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เป็นต้น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ชื่อว่าย่อมดื่มธรรม</w:t>
      </w:r>
      <w:r w:rsidRPr="00B54904">
        <w:rPr>
          <w:rFonts w:ascii="TH SarabunPSK" w:hAnsi="TH SarabunPSK" w:cs="TH SarabunPSK"/>
          <w:sz w:val="32"/>
          <w:szCs w:val="32"/>
        </w:rPr>
        <w:t>”</w:t>
      </w:r>
      <w:r w:rsidRPr="00B54904">
        <w:rPr>
          <w:rStyle w:val="FootnoteReference"/>
          <w:rFonts w:ascii="TH SarabunPSK" w:hAnsi="TH SarabunPSK" w:cs="TH SarabunPSK"/>
          <w:sz w:val="32"/>
          <w:szCs w:val="32"/>
        </w:rPr>
        <w:footnoteReference w:id="79"/>
      </w:r>
    </w:p>
    <w:p w:rsidR="00BA3378" w:rsidRPr="00B54904" w:rsidRDefault="00BA3378" w:rsidP="00394F40">
      <w:pPr>
        <w:pStyle w:val="NoSpacing"/>
        <w:tabs>
          <w:tab w:val="left" w:pos="99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="00B05011" w:rsidRPr="00B54904">
        <w:rPr>
          <w:rFonts w:ascii="TH SarabunPSK" w:hAnsi="TH SarabunPSK" w:cs="TH SarabunPSK"/>
          <w:sz w:val="32"/>
          <w:szCs w:val="32"/>
          <w:cs/>
        </w:rPr>
        <w:t>(๕</w:t>
      </w:r>
      <w:r w:rsidRPr="00B54904">
        <w:rPr>
          <w:rFonts w:ascii="TH SarabunPSK" w:hAnsi="TH SarabunPSK" w:cs="TH SarabunPSK"/>
          <w:sz w:val="32"/>
          <w:szCs w:val="32"/>
          <w:cs/>
        </w:rPr>
        <w:t>)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เย จ โข สมฺมทกฺขาเต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ธมฺเม ธมฺมานุวตฺติโน</w:t>
      </w:r>
    </w:p>
    <w:p w:rsidR="00BA3378" w:rsidRPr="00B54904" w:rsidRDefault="00BA3378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เต ชนา ปารเมสฺสนฺติ    มจฺจุเธยฺยํ สุทุตฺตรํ.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80"/>
      </w:r>
    </w:p>
    <w:p w:rsidR="00BA3378" w:rsidRPr="00B54904" w:rsidRDefault="00BA337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ส่วนชนเหล่าใดประพฤติตามธรรม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ในธรรมที่พระผู้มีพระภาคตรัสไว้โดย</w:t>
      </w:r>
    </w:p>
    <w:p w:rsidR="00BA3378" w:rsidRPr="00B54904" w:rsidRDefault="00BA337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ชอบ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ชนเหล่านั้นจักข้ามพ้นวัฏฏะอันเป็นบ่วงมารที่ข้ามได้แสนยาก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ไปถึงฝั่งโน้นได้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BA3378" w:rsidRPr="00B54904" w:rsidRDefault="00BA337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BA3378" w:rsidRPr="00B54904" w:rsidRDefault="00BA337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ในคาถานี้ มี</w:t>
      </w:r>
      <w:r w:rsidR="006C5479" w:rsidRPr="00B54904">
        <w:rPr>
          <w:rFonts w:ascii="TH SarabunPSK" w:hAnsi="TH SarabunPSK" w:cs="TH SarabunPSK" w:hint="cs"/>
          <w:sz w:val="32"/>
          <w:szCs w:val="32"/>
          <w:cs/>
        </w:rPr>
        <w:t xml:space="preserve">คำว่า </w:t>
      </w:r>
      <w:r w:rsidRPr="00B54904">
        <w:rPr>
          <w:rFonts w:ascii="TH SarabunPSK" w:hAnsi="TH SarabunPSK" w:cs="TH SarabunPSK"/>
          <w:sz w:val="32"/>
          <w:szCs w:val="32"/>
          <w:cs/>
        </w:rPr>
        <w:t>ธรรม</w:t>
      </w:r>
      <w:r w:rsidR="006C5479" w:rsidRPr="00B549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ปรากฎอยู่ ๒  คำ   เฉพาะที่หมายถึงโลกุตตรธรรม  </w:t>
      </w:r>
      <w:r w:rsidR="00A457BC" w:rsidRPr="00B54904">
        <w:rPr>
          <w:rFonts w:ascii="TH SarabunPSK" w:hAnsi="TH SarabunPSK" w:cs="TH SarabunPSK"/>
          <w:sz w:val="32"/>
          <w:szCs w:val="32"/>
          <w:cs/>
        </w:rPr>
        <w:t>คือ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คำที่ ๒ โดยอาศัยบริบทว่า  “ใน......ที่พระผู้มีพระภาคตรัสไว้โดยชอบ”  </w:t>
      </w:r>
    </w:p>
    <w:p w:rsidR="00BA3378" w:rsidRPr="00B54904" w:rsidRDefault="00BA337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BA3378" w:rsidRPr="00B54904" w:rsidRDefault="00BA337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คำที่ ๒ นี้ </w:t>
      </w:r>
      <w:r w:rsidR="009B517B" w:rsidRPr="00B54904">
        <w:rPr>
          <w:rFonts w:ascii="TH SarabunPSK" w:hAnsi="TH SarabunPSK" w:cs="TH SarabunPSK" w:hint="cs"/>
          <w:sz w:val="32"/>
          <w:szCs w:val="32"/>
          <w:cs/>
        </w:rPr>
        <w:t xml:space="preserve">ในอรรถกถาธรรมบท </w:t>
      </w:r>
      <w:r w:rsidRPr="00B54904">
        <w:rPr>
          <w:rFonts w:ascii="TH SarabunPSK" w:hAnsi="TH SarabunPSK" w:cs="TH SarabunPSK"/>
          <w:sz w:val="32"/>
          <w:szCs w:val="32"/>
          <w:cs/>
        </w:rPr>
        <w:t>พระพุทธโฆสาจารย์ระบุว่าหมายถึง เทศนาธรรม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81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อย่างไรก็ตามหากพิจารณาบริบทของคำ (สมฺมทกฺขาเต</w:t>
      </w:r>
      <w:r w:rsidRPr="00B54904">
        <w:rPr>
          <w:rFonts w:ascii="TH SarabunPSK" w:hAnsi="TH SarabunPSK" w:cs="TH SarabunPSK"/>
          <w:sz w:val="32"/>
          <w:szCs w:val="32"/>
        </w:rPr>
        <w:t xml:space="preserve">= </w:t>
      </w:r>
      <w:r w:rsidRPr="00B54904">
        <w:rPr>
          <w:rFonts w:ascii="TH SarabunPSK" w:hAnsi="TH SarabunPSK" w:cs="TH SarabunPSK"/>
          <w:sz w:val="32"/>
          <w:szCs w:val="32"/>
          <w:cs/>
        </w:rPr>
        <w:t>ที่พระผู้มีภาคตรัสไว้โดยชอบ) เทศนาธรรมดังกล่าวจะเพ่งไปถึงโลกุตตรธรรม ทั้งนี้โดยการเทียบเคียงการอธิบายทำนองเดียวกันนี้ใน</w:t>
      </w:r>
      <w:r w:rsidR="00CB2D10" w:rsidRPr="00B549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อรรถกถา</w:t>
      </w:r>
      <w:r w:rsidR="008F393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สังยุตตนิกายที่ว่า </w:t>
      </w: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>“ธรรมที่พระผู้มีพระภาคตรัสไว้ดีแล้วก็คือ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โลกุตตรธรรม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คือ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="00CB2D10" w:rsidRPr="00B54904">
        <w:rPr>
          <w:rFonts w:ascii="TH SarabunPSK" w:hAnsi="TH SarabunPSK" w:cs="TH SarabunPSK"/>
          <w:sz w:val="32"/>
          <w:szCs w:val="32"/>
          <w:cs/>
        </w:rPr>
        <w:t>มรร</w:t>
      </w:r>
      <w:r w:rsidR="00CB2D10" w:rsidRPr="00B54904">
        <w:rPr>
          <w:rFonts w:ascii="TH SarabunPSK" w:hAnsi="TH SarabunPSK" w:cs="TH SarabunPSK" w:hint="cs"/>
          <w:sz w:val="32"/>
          <w:szCs w:val="32"/>
          <w:cs/>
        </w:rPr>
        <w:t>ค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๔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ผล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๔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นิพพาน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๑”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82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ผู้วิจัยจึงวินิจฉัยเป็นเรื่องของโลกุตตรธรรม</w:t>
      </w:r>
      <w:r w:rsidR="00B05011" w:rsidRPr="00B54904">
        <w:rPr>
          <w:rFonts w:ascii="TH SarabunPSK" w:hAnsi="TH SarabunPSK" w:cs="TH SarabunPSK"/>
          <w:sz w:val="32"/>
          <w:szCs w:val="32"/>
          <w:cs/>
        </w:rPr>
        <w:t xml:space="preserve"> ไม่ใช่เทศนาธรรม</w:t>
      </w:r>
    </w:p>
    <w:p w:rsidR="00544D25" w:rsidRPr="00B54904" w:rsidRDefault="00544D25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16346B" w:rsidRPr="00B54904">
        <w:rPr>
          <w:rFonts w:ascii="TH SarabunPSK" w:hAnsi="TH SarabunPSK" w:cs="TH SarabunPSK"/>
          <w:sz w:val="32"/>
          <w:szCs w:val="32"/>
          <w:cs/>
        </w:rPr>
        <w:t>(๖</w:t>
      </w:r>
      <w:r w:rsidRPr="00B54904">
        <w:rPr>
          <w:rFonts w:ascii="TH SarabunPSK" w:hAnsi="TH SarabunPSK" w:cs="TH SarabunPSK"/>
          <w:sz w:val="32"/>
          <w:szCs w:val="32"/>
          <w:cs/>
        </w:rPr>
        <w:t>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ชีรนฺติ เว ร</w:t>
      </w:r>
      <w:r w:rsidRPr="00B54904">
        <w:rPr>
          <w:rFonts w:ascii="TH SarabunPSK" w:hAnsi="TH SarabunPSK" w:cs="TH SarabunPSK"/>
          <w:sz w:val="32"/>
          <w:szCs w:val="32"/>
          <w:cs/>
        </w:rPr>
        <w:softHyphen/>
        <w:t>าชรถา สุจิตฺตา</w:t>
      </w:r>
    </w:p>
    <w:p w:rsidR="00544D25" w:rsidRPr="00B54904" w:rsidRDefault="00AD193B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4B4C73">
        <w:rPr>
          <w:rFonts w:ascii="TH SarabunPSK" w:hAnsi="TH SarabunPSK" w:cs="TH SarabunPSK"/>
          <w:sz w:val="32"/>
          <w:szCs w:val="32"/>
        </w:rPr>
        <w:tab/>
      </w:r>
      <w:r w:rsidR="00544D25" w:rsidRPr="00B54904">
        <w:rPr>
          <w:rFonts w:ascii="TH SarabunPSK" w:hAnsi="TH SarabunPSK" w:cs="TH SarabunPSK"/>
          <w:sz w:val="32"/>
          <w:szCs w:val="32"/>
          <w:cs/>
        </w:rPr>
        <w:t>อโถ สรีรมฺปิ ชรํ อุปเติ</w:t>
      </w:r>
    </w:p>
    <w:p w:rsidR="00544D25" w:rsidRPr="00B54904" w:rsidRDefault="00AD193B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4B4C73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544D25" w:rsidRPr="00B54904">
        <w:rPr>
          <w:rFonts w:ascii="TH SarabunPSK" w:hAnsi="TH SarabunPSK" w:cs="TH SarabunPSK"/>
          <w:sz w:val="32"/>
          <w:szCs w:val="32"/>
          <w:cs/>
        </w:rPr>
        <w:t>สตญฺจ ธมฺโม น ชรํ อุเปติ</w:t>
      </w:r>
    </w:p>
    <w:p w:rsidR="00544D25" w:rsidRPr="00B54904" w:rsidRDefault="00AD193B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4B4C73">
        <w:rPr>
          <w:rFonts w:ascii="TH SarabunPSK" w:hAnsi="TH SarabunPSK" w:cs="TH SarabunPSK"/>
          <w:sz w:val="32"/>
          <w:szCs w:val="32"/>
        </w:rPr>
        <w:tab/>
      </w:r>
      <w:r w:rsidR="00544D25" w:rsidRPr="00B54904">
        <w:rPr>
          <w:rFonts w:ascii="TH SarabunPSK" w:hAnsi="TH SarabunPSK" w:cs="TH SarabunPSK"/>
          <w:sz w:val="32"/>
          <w:szCs w:val="32"/>
          <w:cs/>
        </w:rPr>
        <w:t>สนฺโต หเว สพฺภิ ปเวทยนฺติ.</w:t>
      </w:r>
      <w:r w:rsidR="00544D25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83"/>
      </w:r>
    </w:p>
    <w:p w:rsidR="00544D25" w:rsidRPr="00B54904" w:rsidRDefault="00544D2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แปล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ราชรถอันวิจิตรงดงาม    ยังชำรุดได้แม้แต่ร่างกายนี้   ก็ยังเข้าถึงชราได้</w:t>
      </w:r>
    </w:p>
    <w:p w:rsidR="00544D25" w:rsidRPr="00B54904" w:rsidRDefault="00544D2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แต่ธรรมของสัตบุรุษหาเข้าถึงชราไม่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สัตบุรุษกับสัตบุรุษรู้กันได้อย่างนี้</w:t>
      </w:r>
    </w:p>
    <w:p w:rsidR="00544D25" w:rsidRPr="00B54904" w:rsidRDefault="00544D2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วิเคราะห์</w:t>
      </w:r>
    </w:p>
    <w:p w:rsidR="00544D25" w:rsidRPr="00B54904" w:rsidRDefault="00544D2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คำว่า “ธรรม” ในคาถานี้ หมายถึงโลกุตตรธรรม ๙ ประการ โดยอาศัยบริบทว่า “แต่......ของสัตบุรุษหาเข้าถึงชราไม่”</w:t>
      </w:r>
    </w:p>
    <w:p w:rsidR="00544D25" w:rsidRPr="00B54904" w:rsidRDefault="00544D2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อภิปราย</w:t>
      </w:r>
    </w:p>
    <w:p w:rsidR="00544D25" w:rsidRPr="00B54904" w:rsidRDefault="00544D2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บริบทของคาถานี้ ปรารภธรรมในเชิงเปรียบเทียบกับวัตถุภายนอกโดยยกเรื่องราชพาหนะ จุดมุ่งหมายเพื่อแสดงไตรลักษณ์แก่พระราชาซึ่งกำลังเศร้าพระทัยกับการสวรรคตของพระมเหสี  ให้พระองค์ได้ทอดพระเนตรเห็นความจริงว่า ไม่ใช่เฉพาะชีวิตนี้เท่านั้นที่เปลี่ยนแปลงไป </w:t>
      </w:r>
    </w:p>
    <w:p w:rsidR="00544D25" w:rsidRPr="00B54904" w:rsidRDefault="00544D2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พร้อมกับปรารภเหตุ ก็ท</w:t>
      </w:r>
      <w:r w:rsidR="005E16AA" w:rsidRPr="00B54904">
        <w:rPr>
          <w:rFonts w:ascii="TH SarabunPSK" w:hAnsi="TH SarabunPSK" w:cs="TH SarabunPSK"/>
          <w:color w:val="000000"/>
          <w:sz w:val="32"/>
          <w:szCs w:val="32"/>
          <w:cs/>
        </w:rPr>
        <w:t>รงแสดงธรรมที่มีนัยตรงกันข้าม</w:t>
      </w:r>
      <w:r w:rsidR="005E16AA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คาถาใช้คำว่า สตญฺจ ธมฺโม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>=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ธรรมของสัตบุรุษ</w:t>
      </w:r>
    </w:p>
    <w:p w:rsidR="00544D25" w:rsidRPr="00B54904" w:rsidRDefault="00544D2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ธรรมของสัตบุรุษในความหมายที่ไม่เข้าถึงความชรา ทั้งตัวธรรมเอง และตัวบุคคลที่เข้าถึงธรรมเอง เพ่งได้เพียงประการเดียวคือ โลกุตตรธรรม เพราะธรรมที่เหลือนอกจากนี้ แม้จะเป็นกุศลธรรม ก็ย่อมเป็นไปเพื่อการเวียนว่ายตายเกิดทั้งสิ้น พระอรรถกถาจารย์จึงเลือกที่จะระบุถึง</w:t>
      </w:r>
      <w:r w:rsidR="0093262D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โลกุตตรธรรม โดยให้เหตุผลว่า “</w:t>
      </w:r>
      <w:r w:rsidRPr="00B54904">
        <w:rPr>
          <w:rFonts w:ascii="TH SarabunPSK" w:hAnsi="TH SarabunPSK" w:cs="TH SarabunPSK"/>
          <w:sz w:val="32"/>
          <w:szCs w:val="32"/>
          <w:cs/>
        </w:rPr>
        <w:t>โลกุตรธรรมมีอย่าง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๙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ของสัตบุรุษทั้งหลายมีพระพุทธเจ้าเป็นต้น</w:t>
      </w:r>
      <w:r w:rsidRPr="00B54904">
        <w:rPr>
          <w:rFonts w:ascii="TH SarabunPSK" w:hAnsi="TH SarabunPSK" w:cs="TH SarabunPSK"/>
          <w:sz w:val="32"/>
          <w:szCs w:val="32"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>ย่อมไม่ทำการกระทบกระทั่งอะไร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ๆ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เลย  ชื่อว่าไม่เข้าถึงความทรุดโทรม”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84"/>
      </w:r>
    </w:p>
    <w:p w:rsidR="00544D25" w:rsidRPr="00B54904" w:rsidRDefault="00544D2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อนึ่งรูปคาถาที่ปรากฏในธรรมบทนี้เป็นอย่างเดียวกับคาถาในชรามรณสูตร ซึ่งปรารภปัญหาทูลถามของพระเจ้าปัสเสนทิโกศลที่ว่า “คนเกิดมาแล้วที่พ้นจากชราและมรณะมีบ้างหรือไม่”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85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วินิจฉัยได้ว่า</w:t>
      </w:r>
      <w:r w:rsidR="0016346B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พระพุทธโฆส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าจารย์ใช้เรื่องราวในพระสูตรนี้เป็นแนวทางในการอธิบายความ โดยยกเหตุการสวรรคตของพระนางมัลลิกาเทวีมาเพิ่มเติม</w:t>
      </w:r>
    </w:p>
    <w:p w:rsidR="000716EB" w:rsidRPr="00B54904" w:rsidRDefault="000716EB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16346B" w:rsidRPr="00B54904">
        <w:rPr>
          <w:rFonts w:ascii="TH SarabunPSK" w:hAnsi="TH SarabunPSK" w:cs="TH SarabunPSK"/>
          <w:sz w:val="32"/>
          <w:szCs w:val="32"/>
          <w:cs/>
        </w:rPr>
        <w:t>(๗)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ปวิเ</w:t>
      </w:r>
      <w:r w:rsidRPr="00B54904">
        <w:rPr>
          <w:rFonts w:ascii="TH SarabunPSK" w:hAnsi="TH SarabunPSK" w:cs="TH SarabunPSK"/>
          <w:sz w:val="32"/>
          <w:szCs w:val="32"/>
          <w:cs/>
        </w:rPr>
        <w:softHyphen/>
        <w:t>วกรสํ ปิตฺวา             รสํ อุปสมสฺส จ</w:t>
      </w:r>
    </w:p>
    <w:p w:rsidR="000716EB" w:rsidRPr="00B54904" w:rsidRDefault="000716EB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นิทฺทโร โหติ นิปฺปาโป  </w:t>
      </w:r>
      <w:r w:rsidR="004B4C73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ธมฺมปีติรสํ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ปิวํ.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86"/>
      </w:r>
    </w:p>
    <w:p w:rsidR="000716EB" w:rsidRPr="00B54904" w:rsidRDefault="000716EB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A338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บุคคลดื่มปวิเวกรส   ลิ้มรสแห่งความสงบ และได้ลิ้มรสแห่งปีติในธรรม</w:t>
      </w:r>
    </w:p>
    <w:p w:rsidR="000716EB" w:rsidRPr="00B54904" w:rsidRDefault="000716EB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A338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แล้ว เป็นผ</w:t>
      </w:r>
      <w:r w:rsidR="008F3931">
        <w:rPr>
          <w:rFonts w:ascii="TH SarabunPSK" w:hAnsi="TH SarabunPSK" w:cs="TH SarabunPSK"/>
          <w:sz w:val="32"/>
          <w:szCs w:val="32"/>
          <w:cs/>
        </w:rPr>
        <w:t>ู้ไม่มีความกระวนกระวาย ไม่มีบาป</w:t>
      </w:r>
    </w:p>
    <w:p w:rsidR="000716EB" w:rsidRPr="00B54904" w:rsidRDefault="0016346B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0716EB"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0716EB" w:rsidRPr="00B54904" w:rsidRDefault="000716EB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ในคาถานี้</w:t>
      </w:r>
      <w:r w:rsidR="00B618EB" w:rsidRPr="00B54904">
        <w:rPr>
          <w:rFonts w:ascii="TH SarabunPSK" w:hAnsi="TH SarabunPSK" w:cs="TH SarabunPSK" w:hint="cs"/>
          <w:sz w:val="32"/>
          <w:szCs w:val="32"/>
          <w:cs/>
        </w:rPr>
        <w:t xml:space="preserve"> คำว่า ธรรม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หมายถึง</w:t>
      </w:r>
      <w:r w:rsidR="00B618EB" w:rsidRPr="00B549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โลกุตตรธรรม โดยอาศัยบริบทที่ว่า “ได้ลิ้มรสแห่งปีติใน......แล้ว เป็นผู้ไม่มีความกระวนกระวาย ไม่มีบาป”</w:t>
      </w:r>
    </w:p>
    <w:p w:rsidR="000716EB" w:rsidRPr="00B54904" w:rsidRDefault="0016346B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0716EB"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0716EB" w:rsidRPr="00B54904" w:rsidRDefault="000716EB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บาลีในคาถานี้ มีข้อควรสังเกตเล็กน้อย กล่าวคือ อรรถกถาธรรมบท แยกคำว่า ธมฺมป</w:t>
      </w:r>
      <w:r w:rsidR="00E377C4" w:rsidRPr="00B54904">
        <w:rPr>
          <w:rFonts w:ascii="TH SarabunPSK" w:hAnsi="TH SarabunPSK" w:cs="TH SarabunPSK"/>
          <w:sz w:val="32"/>
          <w:szCs w:val="32"/>
          <w:cs/>
        </w:rPr>
        <w:t>ีติ กับ รสํ ออกจากกัน  ขณะที่</w:t>
      </w:r>
      <w:r w:rsidR="00E377C4" w:rsidRPr="00B54904">
        <w:rPr>
          <w:rFonts w:ascii="TH SarabunPSK" w:hAnsi="TH SarabunPSK" w:cs="TH SarabunPSK" w:hint="cs"/>
          <w:sz w:val="32"/>
          <w:szCs w:val="32"/>
          <w:cs/>
        </w:rPr>
        <w:t>สำนวนพระไตรปิฎก</w:t>
      </w:r>
      <w:r w:rsidRPr="00B54904">
        <w:rPr>
          <w:rFonts w:ascii="TH SarabunPSK" w:hAnsi="TH SarabunPSK" w:cs="TH SarabunPSK"/>
          <w:sz w:val="32"/>
          <w:szCs w:val="32"/>
          <w:cs/>
        </w:rPr>
        <w:t>กลับเขียนติดกันเป็นคำเดียวว่</w:t>
      </w:r>
      <w:r w:rsidR="00A33867">
        <w:rPr>
          <w:rFonts w:ascii="TH SarabunPSK" w:hAnsi="TH SarabunPSK" w:cs="TH SarabunPSK"/>
          <w:sz w:val="32"/>
          <w:szCs w:val="32"/>
          <w:cs/>
        </w:rPr>
        <w:t>า  ธมฺมปีติรสํ ทั้งฉบับมหาจุฬา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และฉบับหลวง  ความในอรรถกถาธรรมบทจึงตั้งบทอธิบายว่า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“</w:t>
      </w:r>
      <w:r w:rsidRPr="00B54904">
        <w:rPr>
          <w:rFonts w:ascii="TH SarabunPSK" w:hAnsi="TH SarabunPSK" w:cs="TH SarabunPSK"/>
          <w:sz w:val="32"/>
          <w:szCs w:val="32"/>
          <w:cs/>
        </w:rPr>
        <w:t>สองบทว่า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รสํ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ปิวํ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ความว่า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แม้เมื่อดื่มรสแห่งปีติ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อันเกิดขึ้นแล้ว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ด้วยสามารถแห่งโลกุตรธรรม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ย่อมเป็นผู้ไม่มีความกระวนกระวาย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และไม่มีบาป”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87"/>
      </w:r>
    </w:p>
    <w:p w:rsidR="000716EB" w:rsidRPr="00B54904" w:rsidRDefault="00311624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อนึ่ง บริบทแห่ง</w:t>
      </w:r>
      <w:r w:rsidR="000716EB" w:rsidRPr="00B54904">
        <w:rPr>
          <w:rFonts w:ascii="TH SarabunPSK" w:hAnsi="TH SarabunPSK" w:cs="TH SarabunPSK"/>
          <w:sz w:val="32"/>
          <w:szCs w:val="32"/>
          <w:cs/>
        </w:rPr>
        <w:t>คาถานี้ ล้วนปรารภโลกุตตรธรรม</w:t>
      </w:r>
      <w:r w:rsidR="001667E0" w:rsidRPr="00B54904">
        <w:rPr>
          <w:rFonts w:ascii="TH SarabunPSK" w:hAnsi="TH SarabunPSK" w:cs="TH SarabunPSK"/>
          <w:sz w:val="32"/>
          <w:szCs w:val="32"/>
          <w:cs/>
        </w:rPr>
        <w:t>ทั้งหมด พิจารณาจากศัพท์ที่ใช้</w:t>
      </w:r>
      <w:r w:rsidR="000716EB" w:rsidRPr="00B54904">
        <w:rPr>
          <w:rFonts w:ascii="TH SarabunPSK" w:hAnsi="TH SarabunPSK" w:cs="TH SarabunPSK"/>
          <w:sz w:val="32"/>
          <w:szCs w:val="32"/>
          <w:cs/>
        </w:rPr>
        <w:t xml:space="preserve">คาถา นับตั้งแต่คำว่า วิเวก (ปวิเวกรสํ), ความสงบ (อุปสมสฺส), ไม่มีความกระวนกระวาย (นิทฺทโร) และไม่มีบาป (นิปฺปาโป) ล้วนเป็นไวพจน์ของพระนิพพานทั้งสิ้น </w:t>
      </w:r>
    </w:p>
    <w:p w:rsidR="0050330B" w:rsidRPr="00B54904" w:rsidRDefault="0050330B" w:rsidP="00394F40">
      <w:pPr>
        <w:pStyle w:val="NoSpacing"/>
        <w:tabs>
          <w:tab w:val="left" w:pos="990"/>
        </w:tabs>
        <w:spacing w:before="24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>(๘)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โย จ วสฺสสตํ ชีเว      อปสฺสํ ธมฺมมุตฺตมํ</w:t>
      </w:r>
    </w:p>
    <w:p w:rsidR="0050330B" w:rsidRPr="00B54904" w:rsidRDefault="0050330B" w:rsidP="00394F40">
      <w:pPr>
        <w:numPr>
          <w:ilvl w:val="0"/>
          <w:numId w:val="6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เอกาหํ ชีวิตํ เสยฺโย    ปสฺสโต ธมฺมมุตฺตมํ.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88"/>
      </w:r>
    </w:p>
    <w:p w:rsidR="0050330B" w:rsidRPr="00B54904" w:rsidRDefault="0050330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ผู้เห็นธรรมอันสูงสุด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แม้มีชีวิตอยู่เพียงวันเดียว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ประเสริฐกว่าผู้ไม่เห็นธรรม</w:t>
      </w:r>
    </w:p>
    <w:p w:rsidR="0050330B" w:rsidRPr="00B54904" w:rsidRDefault="0050330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อันสูงสุดที่มีชีวิตอยู่ตั้ง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๑๐๐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50330B" w:rsidRPr="00B54904" w:rsidRDefault="0050330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วิเคราะห์</w:t>
      </w:r>
    </w:p>
    <w:p w:rsidR="0050330B" w:rsidRPr="00B54904" w:rsidRDefault="0050330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ในคาถานี้  </w:t>
      </w:r>
      <w:r w:rsidR="003D41F0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คำว่า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ธรรม</w:t>
      </w:r>
      <w:r w:rsidR="003D41F0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ปรากฎ ๒ คำ รูปศัพท์เหมือนกัน หมายถึง โลกุตตรธรรม ๙ ประการ โดยอาศัยบริบทว่า  “ผู้เห็น.......อันสูงสุด” และ “ประเสริฐกว่าผู้ไม่ห็น.......อันสูงสุด” </w:t>
      </w:r>
    </w:p>
    <w:p w:rsidR="0050330B" w:rsidRPr="00B54904" w:rsidRDefault="0050330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66F89">
        <w:rPr>
          <w:rFonts w:ascii="TH SarabunPSK" w:hAnsi="TH SarabunPSK" w:cs="TH SarabunPSK"/>
          <w:color w:val="000000"/>
          <w:sz w:val="32"/>
          <w:szCs w:val="32"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อภิปราย</w:t>
      </w:r>
    </w:p>
    <w:p w:rsidR="0050330B" w:rsidRPr="00B54904" w:rsidRDefault="0050330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อรรถกถาธรรมบท พระพุทธโฆสจารย์อธิบายเพิ่มเติมว่า </w:t>
      </w:r>
      <w:r w:rsidRPr="00B54904">
        <w:rPr>
          <w:rFonts w:ascii="TH SarabunPSK" w:hAnsi="TH SarabunPSK" w:cs="TH SarabunPSK"/>
          <w:sz w:val="32"/>
          <w:szCs w:val="32"/>
        </w:rPr>
        <w:t xml:space="preserve"> “</w:t>
      </w:r>
      <w:r w:rsidRPr="00B54904">
        <w:rPr>
          <w:rFonts w:ascii="TH SarabunPSK" w:hAnsi="TH SarabunPSK" w:cs="TH SarabunPSK"/>
          <w:sz w:val="32"/>
          <w:szCs w:val="32"/>
          <w:cs/>
        </w:rPr>
        <w:t>ก็โลกุตตรธรรมนั้น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ชื่อว่า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ธรรมอันยอดเยี่ยม</w:t>
      </w:r>
      <w:r w:rsidRPr="00B54904">
        <w:rPr>
          <w:rFonts w:ascii="TH SarabunPSK" w:hAnsi="TH SarabunPSK" w:cs="TH SarabunPSK"/>
          <w:sz w:val="32"/>
          <w:szCs w:val="32"/>
        </w:rPr>
        <w:t xml:space="preserve">. </w:t>
      </w:r>
      <w:r w:rsidRPr="00B54904">
        <w:rPr>
          <w:rFonts w:ascii="TH SarabunPSK" w:hAnsi="TH SarabunPSK" w:cs="TH SarabunPSK"/>
          <w:sz w:val="32"/>
          <w:szCs w:val="32"/>
          <w:cs/>
        </w:rPr>
        <w:t>ก็ผู้ใดไม่เห็นธรรมอันยอดเยี่ยมนั้น</w:t>
      </w:r>
      <w:r w:rsidRPr="00B54904">
        <w:rPr>
          <w:rFonts w:ascii="TH SarabunPSK" w:hAnsi="TH SarabunPSK" w:cs="TH SarabunPSK"/>
          <w:sz w:val="32"/>
          <w:szCs w:val="32"/>
        </w:rPr>
        <w:t xml:space="preserve">. </w:t>
      </w:r>
      <w:r w:rsidRPr="00B54904">
        <w:rPr>
          <w:rFonts w:ascii="TH SarabunPSK" w:hAnsi="TH SarabunPSK" w:cs="TH SarabunPSK"/>
          <w:sz w:val="32"/>
          <w:szCs w:val="32"/>
          <w:cs/>
        </w:rPr>
        <w:t>ความเป็นอยู่แม้วันเดียว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คือแม้ขณะเดียว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ของผู้เห็น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คือแทงตลอดธรรมนั้น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ประเสริฐกว่าความเป็นอยู่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๑๐๐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ปี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ของผู้นั้น</w:t>
      </w:r>
      <w:r w:rsidRPr="00B54904">
        <w:rPr>
          <w:rFonts w:ascii="TH SarabunPSK" w:hAnsi="TH SarabunPSK" w:cs="TH SarabunPSK"/>
          <w:sz w:val="32"/>
          <w:szCs w:val="32"/>
        </w:rPr>
        <w:t>”</w:t>
      </w:r>
      <w:r w:rsidRPr="00B54904">
        <w:rPr>
          <w:rStyle w:val="FootnoteReference"/>
          <w:rFonts w:ascii="TH SarabunPSK" w:hAnsi="TH SarabunPSK" w:cs="TH SarabunPSK"/>
          <w:sz w:val="32"/>
          <w:szCs w:val="32"/>
        </w:rPr>
        <w:footnoteReference w:id="89"/>
      </w:r>
    </w:p>
    <w:p w:rsidR="0050330B" w:rsidRPr="00B54904" w:rsidRDefault="0050330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อนึ่ง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คำว่า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ธรรมอันสูงสุด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หรือธรรมสูงสุด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พบในบาลีหลายแห่ง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บางแห่งท่านหมายเอา</w:t>
      </w:r>
      <w:r w:rsidR="008E6952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โลกกุตตรธรรม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๙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90"/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บางแห่งหมายเอาพระนิพพานเพียงอย่างเดียว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91"/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ทั้งนี้ขึ้นอยู่กับบริบทที่เกี่ยวข้อง </w:t>
      </w:r>
    </w:p>
    <w:p w:rsidR="00DA284D" w:rsidRPr="00B54904" w:rsidRDefault="00DA284D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(๙)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สีลทสฺสนสมฺปนฺนํ       ธมฺมฏฺฐํ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สจฺจวาทินํ</w:t>
      </w:r>
    </w:p>
    <w:p w:rsidR="00DA284D" w:rsidRPr="00B54904" w:rsidRDefault="00DA284D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อตฺตโน กมฺมกุพฺพานํ   ตญฺชโน กุรุเต ปิยํ.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92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A284D" w:rsidRPr="00B54904" w:rsidRDefault="00DA284D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 </w:t>
      </w:r>
      <w:r w:rsidRPr="00B54904">
        <w:rPr>
          <w:rFonts w:ascii="TH SarabunPSK" w:hAnsi="TH SarabunPSK" w:cs="TH SarabunPSK"/>
          <w:sz w:val="32"/>
          <w:szCs w:val="32"/>
          <w:cs/>
        </w:rPr>
        <w:t>บุคคลผู้สมบูรณ์ด้วยศีล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และทัสสนะ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ดำรงอยู่ในธรรม กล่าวคำสัตย์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ทำ</w:t>
      </w:r>
    </w:p>
    <w:p w:rsidR="00DA284D" w:rsidRPr="008F3931" w:rsidRDefault="00DA284D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หน้าที่ของตน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ย่อมเป็นที่รักของประชาชน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DA284D" w:rsidRPr="00B54904" w:rsidRDefault="00DA284D" w:rsidP="00394F40">
      <w:pPr>
        <w:pStyle w:val="NoSpacing"/>
        <w:tabs>
          <w:tab w:val="left" w:pos="990"/>
          <w:tab w:val="left" w:pos="108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  <w:t>วิเคราะห์</w:t>
      </w:r>
    </w:p>
    <w:p w:rsidR="00DA284D" w:rsidRDefault="00DA284D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ในคาถานี้ ธรรม หมายถึง หมายเอาโลกุตตรธรรม ๙ ประการ  โดยอาศัยบริบทที่ว่า “ผู้สมบูรณ์ด้วยศีล และทัสสนะ ดำรงอยู่ใน......”</w:t>
      </w:r>
    </w:p>
    <w:p w:rsidR="00DA284D" w:rsidRPr="00B54904" w:rsidRDefault="00866F89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A284D"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DA284D" w:rsidRPr="00B54904" w:rsidRDefault="00DA284D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คาถานี้ตามบริบทตรัสปรารภพระมหากัสสปเถระ</w:t>
      </w:r>
      <w:r w:rsidR="00D310D1" w:rsidRPr="00B54904">
        <w:rPr>
          <w:rFonts w:ascii="TH SarabunPSK" w:hAnsi="TH SarabunPSK" w:cs="TH SarabunPSK"/>
          <w:sz w:val="32"/>
          <w:szCs w:val="32"/>
          <w:cs/>
        </w:rPr>
        <w:t xml:space="preserve"> คุณสมบัติต่าง ๆ ที่ระบุถึงใน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คาถา จึงมีความเกี่ยวข้องกับคุณสมบัติของพระเถระด้วย อรรถกถาจารย์จึงไขความ </w:t>
      </w:r>
      <w:r w:rsidR="009678F0" w:rsidRPr="00B54904">
        <w:rPr>
          <w:rFonts w:ascii="TH SarabunPSK" w:hAnsi="TH SarabunPSK" w:cs="TH SarabunPSK"/>
          <w:sz w:val="32"/>
          <w:szCs w:val="32"/>
          <w:cs/>
        </w:rPr>
        <w:t xml:space="preserve">ธมฺมฏฺฐํ </w:t>
      </w:r>
      <w:r w:rsidRPr="00B54904">
        <w:rPr>
          <w:rFonts w:ascii="TH SarabunPSK" w:hAnsi="TH SarabunPSK" w:cs="TH SarabunPSK"/>
          <w:sz w:val="32"/>
          <w:szCs w:val="32"/>
          <w:cs/>
        </w:rPr>
        <w:t>ว่า  “ผู้ตั้งอยู่ในโลกุตรธรรม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ประการ  อธิบายว่า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ผู้มีโลกุตรธรรมอันทำให้แจ้งแล้ว”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93"/>
      </w:r>
    </w:p>
    <w:p w:rsidR="00DA284D" w:rsidRPr="00B54904" w:rsidRDefault="00DA284D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8E6952">
        <w:rPr>
          <w:rFonts w:ascii="TH SarabunPSK" w:hAnsi="TH SarabunPSK" w:cs="TH SarabunPSK"/>
          <w:color w:val="000000"/>
          <w:sz w:val="32"/>
          <w:szCs w:val="32"/>
          <w:cs/>
        </w:rPr>
        <w:t>ตาม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บริบทของเรื่อง  เด็ก ๕๐๐ คน ถือถาดขนมผ่านพร</w:t>
      </w:r>
      <w:r w:rsidR="003D41F0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>ะพุทธเจ้า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และภิกษุสงฆ์โดยไม่ได้ถวาย แต่ครั้นเห็นพระมหากัสสปะ เด็กเหล่านั้นก็เกิดความรัก และได้ถวายขนมแก่พระเถระ ทำให้ภิกษุสงฆ์พากันยกโทษว่า เด็ก ๆ เหล่านี้ ถวายขนมเพราะเห็นแก่หน้า</w:t>
      </w:r>
      <w:r w:rsidR="00CD6931"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94"/>
      </w:r>
    </w:p>
    <w:p w:rsidR="00DA284D" w:rsidRPr="00B54904" w:rsidRDefault="00DA284D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พระพุทธเจ้าตรัสคาถานี้เพื่อสรรเสริญคุณของพระเถระ และชี้ให้เห็นว่า ผู้มีศีลย่อมเป็นที่รักแก่เทวดา และมนุษย์ทั้งหลาย </w:t>
      </w:r>
    </w:p>
    <w:p w:rsidR="00DA284D" w:rsidRPr="00B54904" w:rsidRDefault="00DA284D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อนึ่ง คำว่า ดำรงอยู่ในธรรม รูปศัพท์บาลีมีหลายรูป เช</w:t>
      </w:r>
      <w:r w:rsidR="00866F89">
        <w:rPr>
          <w:rFonts w:ascii="TH SarabunPSK" w:hAnsi="TH SarabunPSK" w:cs="TH SarabunPSK"/>
          <w:color w:val="000000"/>
          <w:sz w:val="32"/>
          <w:szCs w:val="32"/>
          <w:cs/>
        </w:rPr>
        <w:t>่น ธมฺมฏฺฐํ, ธมฺมฏฺฐา, ธมฺเม  ฐิโต และพบใน</w:t>
      </w:r>
      <w:r w:rsidR="00B10671">
        <w:rPr>
          <w:rFonts w:ascii="TH SarabunPSK" w:hAnsi="TH SarabunPSK" w:cs="TH SarabunPSK" w:hint="cs"/>
          <w:color w:val="000000"/>
          <w:sz w:val="32"/>
          <w:szCs w:val="32"/>
          <w:cs/>
        </w:rPr>
        <w:t>คัมภีร์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หลายแห่ง  แนวทางที่อธิบายจะแตกต่างกันไปตามบริบท เช่นบางแห่งหมายเอากุศลกรรมบท ๑๐ ประการ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95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บางแห่งเพ่งถึงศีลเป็นต้น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96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บางแห่งหมายเอาอริยสัจ ๔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97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บางแห่งหมายเอาพุทธโอวาท แต่ขยายความต่อถึงโลกุตตรธรรม ๙ ประการ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98"/>
      </w:r>
    </w:p>
    <w:p w:rsidR="0021618A" w:rsidRPr="00B54904" w:rsidRDefault="0021618A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(๑๐)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ยมฺหิ สจฺจญฺจ ธมฺโม</w:t>
      </w:r>
      <w:r w:rsidRPr="00B54904">
        <w:rPr>
          <w:rFonts w:ascii="TH SarabunPSK" w:hAnsi="TH SarabunPSK" w:cs="TH SarabunPSK"/>
          <w:i/>
          <w:iCs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   จ  อหึสา สญฺญโม ทโม</w:t>
      </w:r>
    </w:p>
    <w:p w:rsidR="0021618A" w:rsidRPr="00B54904" w:rsidRDefault="0021618A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 เว วนฺตมโล ธีโร       โส เถโรติ ปวุจฺจติ.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99"/>
      </w:r>
    </w:p>
    <w:p w:rsidR="0021618A" w:rsidRPr="00B54904" w:rsidRDefault="0021618A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ส่วนผู้มีสัจจะ มีธรรม  มีอหิงสา สัญญมะ และทมะ คายมลทินได้แล้ว เป็น</w:t>
      </w:r>
    </w:p>
    <w:p w:rsidR="0021618A" w:rsidRPr="00B54904" w:rsidRDefault="0021618A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="008F3931">
        <w:rPr>
          <w:rFonts w:ascii="TH SarabunPSK" w:hAnsi="TH SarabunPSK" w:cs="TH SarabunPSK"/>
          <w:sz w:val="32"/>
          <w:szCs w:val="32"/>
          <w:cs/>
        </w:rPr>
        <w:t>ปราชญ์ ชื่อว่า เถระ</w:t>
      </w:r>
    </w:p>
    <w:p w:rsidR="0021618A" w:rsidRPr="00B54904" w:rsidRDefault="0021618A" w:rsidP="00394F40">
      <w:pPr>
        <w:pStyle w:val="NoSpacing"/>
        <w:tabs>
          <w:tab w:val="left" w:pos="990"/>
          <w:tab w:val="left" w:pos="108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21618A" w:rsidRPr="00B54904" w:rsidRDefault="0021618A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ในคาถานี้ ธรรม หมายถึง โลกุตตรธรรม ๙ ประการ  โดยอาศัยบริบทที่ว่า “ส่วนผู้มีสัจจะ......มีอหิงสา สัญญมะ และทมะ คายมลทินได้แล้ว”</w:t>
      </w:r>
    </w:p>
    <w:p w:rsidR="0021618A" w:rsidRPr="00B54904" w:rsidRDefault="0021618A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21618A" w:rsidRPr="00B54904" w:rsidRDefault="0021618A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อรรถกถาจารย์ยกนิทานประกอบ ปรารภพระลกุณฏกภัททิยะ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ซึ่งมีรูปร่างเล็กเหมือนสามเณร ทำให้ภิกษุทั้งหลายเข้าใจว่าท่านเป็นสามเณร แม้พระพุทธเจ้าจะทรงยืนยันท่านเป็นพระเถระ ภิกษุเหล่านั้นก็ยังสงสัยว่าไม่ใช่พระเถระ เพราะเห็นรูปร่างเล็ก ไม่สมเป็นพระเถระพระพุทธเจ้าตรัสคาถานี้เพื่อแสดงว่า ความเป็นพระเถระไม่ได้ขึ้นอยู่กับรูปร่าง หากแต่ขึ้นอยู่กับภูมิธรรม  ในที่นี้พระเถระเป็นพระอรหันต์</w:t>
      </w:r>
      <w:r w:rsidR="008670E0"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00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21618A" w:rsidRPr="00B54904" w:rsidRDefault="008670E0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เหตุนั้น ตอน</w:t>
      </w:r>
      <w:r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>อธิบาย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คาถา  </w:t>
      </w:r>
      <w:r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>พระพุทธโฆสาจารย์</w:t>
      </w:r>
      <w:r w:rsidR="0021618A" w:rsidRPr="00B54904">
        <w:rPr>
          <w:rFonts w:ascii="TH SarabunPSK" w:hAnsi="TH SarabunPSK" w:cs="TH SarabunPSK"/>
          <w:color w:val="000000"/>
          <w:sz w:val="32"/>
          <w:szCs w:val="32"/>
          <w:cs/>
        </w:rPr>
        <w:t>จึงได้ระบุชัดว่า “</w:t>
      </w:r>
      <w:r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>.......</w:t>
      </w:r>
      <w:r w:rsidR="0021618A" w:rsidRPr="00B54904">
        <w:rPr>
          <w:rFonts w:ascii="TH SarabunPSK" w:hAnsi="TH SarabunPSK" w:cs="TH SarabunPSK"/>
          <w:sz w:val="32"/>
          <w:szCs w:val="32"/>
          <w:cs/>
        </w:rPr>
        <w:t>และมีโลกุตรธรรม</w:t>
      </w:r>
      <w:r w:rsidR="0021618A"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="0021618A" w:rsidRPr="00B54904">
        <w:rPr>
          <w:rFonts w:ascii="TH SarabunPSK" w:hAnsi="TH SarabunPSK" w:cs="TH SarabunPSK"/>
          <w:sz w:val="32"/>
          <w:szCs w:val="32"/>
          <w:cs/>
        </w:rPr>
        <w:t>๙</w:t>
      </w:r>
      <w:r w:rsidR="0021618A"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="0021618A" w:rsidRPr="00B54904">
        <w:rPr>
          <w:rFonts w:ascii="TH SarabunPSK" w:hAnsi="TH SarabunPSK" w:cs="TH SarabunPSK"/>
          <w:sz w:val="32"/>
          <w:szCs w:val="32"/>
          <w:cs/>
        </w:rPr>
        <w:t>อย่าง”</w:t>
      </w:r>
      <w:r w:rsidR="0021618A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01"/>
      </w:r>
      <w:r w:rsidR="0021618A"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="0021618A" w:rsidRPr="00B54904">
        <w:rPr>
          <w:rFonts w:ascii="TH SarabunPSK" w:hAnsi="TH SarabunPSK" w:cs="TH SarabunPSK"/>
          <w:sz w:val="32"/>
          <w:szCs w:val="32"/>
          <w:cs/>
        </w:rPr>
        <w:t>ทั้งนี้เพื่อให้สอดคล้องกับคุณธรรมของ</w:t>
      </w:r>
      <w:r w:rsidR="0021618A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พระลกุณฏกภัททิยะ ซึ่งท่านเป็นอริยบุคคล </w:t>
      </w:r>
    </w:p>
    <w:p w:rsidR="00DB2621" w:rsidRPr="00B54904" w:rsidRDefault="00DB2621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(๑๑)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สพฺพทานํ ธมฺมทานํ ชินาติ</w:t>
      </w:r>
    </w:p>
    <w:p w:rsidR="00DB2621" w:rsidRPr="00B54904" w:rsidRDefault="00DB2621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สพฺพรสํ ธมฺมรโส ชินาติ</w:t>
      </w:r>
    </w:p>
    <w:p w:rsidR="00DB2621" w:rsidRPr="00B54904" w:rsidRDefault="00DB2621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สพฺพรตึ ธมฺมรติ ชินาติ</w:t>
      </w:r>
    </w:p>
    <w:p w:rsidR="00DB2621" w:rsidRPr="00B54904" w:rsidRDefault="00A33867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B2621" w:rsidRPr="00B54904">
        <w:rPr>
          <w:rFonts w:ascii="TH SarabunPSK" w:hAnsi="TH SarabunPSK" w:cs="TH SarabunPSK"/>
          <w:sz w:val="32"/>
          <w:szCs w:val="32"/>
          <w:cs/>
        </w:rPr>
        <w:t>ตณฺหกฺขโย สพฺพทุกฺขํ ชินาติ.</w:t>
      </w:r>
      <w:r w:rsidR="00DB2621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02"/>
      </w:r>
    </w:p>
    <w:p w:rsidR="00DB2621" w:rsidRPr="00B54904" w:rsidRDefault="00DB2621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การให้ธรรม ชนะการให้ทั้งปวง รสแห่งธรรม ชนะรสทั้งปวง </w:t>
      </w:r>
    </w:p>
    <w:p w:rsidR="00DB2621" w:rsidRPr="00B54904" w:rsidRDefault="00DB2621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8F3931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ความยินดีในธรรม ชนะความยินดีทั้งปวง ความสิ้นตัณหา ชนะทุกข์ทั้งปวง</w:t>
      </w:r>
    </w:p>
    <w:p w:rsidR="00DB2621" w:rsidRPr="00B54904" w:rsidRDefault="00DB2621" w:rsidP="00394F40">
      <w:pPr>
        <w:pStyle w:val="NoSpacing"/>
        <w:tabs>
          <w:tab w:val="left" w:pos="990"/>
          <w:tab w:val="left" w:pos="108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DB2621" w:rsidRPr="00B54904" w:rsidRDefault="00DB2621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7D5C63" w:rsidRPr="00B54904">
        <w:rPr>
          <w:rFonts w:ascii="TH SarabunPSK" w:hAnsi="TH SarabunPSK" w:cs="TH SarabunPSK" w:hint="cs"/>
          <w:sz w:val="32"/>
          <w:szCs w:val="32"/>
          <w:cs/>
        </w:rPr>
        <w:t xml:space="preserve">คำว่า </w:t>
      </w:r>
      <w:r w:rsidRPr="00B54904">
        <w:rPr>
          <w:rFonts w:ascii="TH SarabunPSK" w:hAnsi="TH SarabunPSK" w:cs="TH SarabunPSK"/>
          <w:sz w:val="32"/>
          <w:szCs w:val="32"/>
          <w:cs/>
        </w:rPr>
        <w:t>ธรรม</w:t>
      </w:r>
      <w:r w:rsidR="007D5C63" w:rsidRPr="00B549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C63" w:rsidRPr="00B54904">
        <w:rPr>
          <w:rFonts w:ascii="TH SarabunPSK" w:hAnsi="TH SarabunPSK" w:cs="TH SarabunPSK"/>
          <w:sz w:val="32"/>
          <w:szCs w:val="32"/>
          <w:cs/>
        </w:rPr>
        <w:t>ใน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คาถานี้ปรากฎ ๓ ครั้ง เฉพาะที่หมายถึง โลกุตตรธรรม </w:t>
      </w:r>
      <w:r w:rsidR="00D7175A" w:rsidRPr="00B54904">
        <w:rPr>
          <w:rFonts w:ascii="TH SarabunPSK" w:hAnsi="TH SarabunPSK" w:cs="TH SarabunPSK"/>
          <w:sz w:val="32"/>
          <w:szCs w:val="32"/>
          <w:cs/>
        </w:rPr>
        <w:t xml:space="preserve">๙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ได้ในบาทคาถาว่า “สพฺพรสํ ธมฺมรโส ชินาติ”  </w:t>
      </w:r>
      <w:r w:rsidR="00D7175A" w:rsidRPr="00B54904">
        <w:rPr>
          <w:rFonts w:ascii="TH SarabunPSK" w:hAnsi="TH SarabunPSK" w:cs="TH SarabunPSK"/>
          <w:sz w:val="32"/>
          <w:szCs w:val="32"/>
          <w:cs/>
        </w:rPr>
        <w:t>ทั้งนี้</w:t>
      </w:r>
      <w:r w:rsidRPr="00B54904">
        <w:rPr>
          <w:rFonts w:ascii="TH SarabunPSK" w:hAnsi="TH SarabunPSK" w:cs="TH SarabunPSK"/>
          <w:sz w:val="32"/>
          <w:szCs w:val="32"/>
          <w:cs/>
        </w:rPr>
        <w:t>โด</w:t>
      </w:r>
      <w:r w:rsidR="00D7175A" w:rsidRPr="00B54904">
        <w:rPr>
          <w:rFonts w:ascii="TH SarabunPSK" w:hAnsi="TH SarabunPSK" w:cs="TH SarabunPSK"/>
          <w:sz w:val="32"/>
          <w:szCs w:val="32"/>
          <w:cs/>
        </w:rPr>
        <w:t>ยอาศัยบริบทว่า “รสแห่ง.....ย่อมช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นะรสทั้งปวง” </w:t>
      </w:r>
    </w:p>
    <w:p w:rsidR="00DB2621" w:rsidRPr="00B54904" w:rsidRDefault="00D7175A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DB2621"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DB2621" w:rsidRPr="00B54904" w:rsidRDefault="00DB2621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DE5AB5" w:rsidRPr="00B54904">
        <w:rPr>
          <w:rFonts w:ascii="TH SarabunPSK" w:hAnsi="TH SarabunPSK" w:cs="TH SarabunPSK"/>
          <w:color w:val="000000"/>
          <w:sz w:val="32"/>
          <w:szCs w:val="32"/>
          <w:cs/>
        </w:rPr>
        <w:t>ในอรรถกถาธรรมบท พระพุทธโฆสาจารย์อธิบายความเพ่งถึงทั้งโลกุตตรธรรม ๙ และ</w:t>
      </w:r>
      <w:r w:rsidR="000C61CE">
        <w:rPr>
          <w:rFonts w:ascii="TH SarabunPSK" w:hAnsi="TH SarabunPSK" w:cs="TH SarabunPSK"/>
          <w:color w:val="000000"/>
          <w:sz w:val="32"/>
          <w:szCs w:val="32"/>
        </w:rPr>
        <w:t xml:space="preserve">       </w:t>
      </w:r>
      <w:r w:rsidR="00DE5AB5" w:rsidRPr="00B54904">
        <w:rPr>
          <w:rFonts w:ascii="TH SarabunPSK" w:hAnsi="TH SarabunPSK" w:cs="TH SarabunPSK"/>
          <w:color w:val="000000"/>
          <w:sz w:val="32"/>
          <w:szCs w:val="32"/>
          <w:cs/>
        </w:rPr>
        <w:t>โพธิปักขิยธรรม ๓๗ ประการ  ผู้วิจัยเห็นด้วยกับคำอธิบายดังกล่าว แต่ให้น้ำหนักที่โลกุตตรธรรม ๙ ซึ่งเป็นตัวผล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DB2621" w:rsidRDefault="00DB2621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247003" w:rsidRPr="00B54904">
        <w:rPr>
          <w:rFonts w:ascii="TH SarabunPSK" w:hAnsi="TH SarabunPSK" w:cs="TH SarabunPSK"/>
          <w:sz w:val="32"/>
          <w:szCs w:val="32"/>
          <w:cs/>
        </w:rPr>
        <w:t xml:space="preserve">อนึ่ง </w:t>
      </w:r>
      <w:r w:rsidRPr="00B54904">
        <w:rPr>
          <w:rFonts w:ascii="TH SarabunPSK" w:hAnsi="TH SarabunPSK" w:cs="TH SarabunPSK"/>
          <w:sz w:val="32"/>
          <w:szCs w:val="32"/>
          <w:cs/>
        </w:rPr>
        <w:t>รสธรรมชนะรสทั้งปวงเพราะ รสอื่น ๆ  เช่น  รสสุธาโภชน์ของเทวดา  ยังเป็นปัจจัยให้สัตว์ต้องเสวยทุกข์ในสังสารวัฏ  แต่รสแห่งพระธรรม  คือ  โพธิปักขิยธรรม  ๓๗  ประการ  และโลกุตตรธรรม  ๙  ประการเป็นรสแห่งความสุขที่ประเสริฐสุด เพราะนำสัตว์ออกจากวัฎฎทุกข์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03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D12E9" w:rsidRPr="00B54904" w:rsidRDefault="00DD12E9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01079F" w:rsidRPr="00B54904" w:rsidRDefault="0001079F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(๑๒)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สุญฺญาคารํ ปวิฏฺฐสฺส    สนฺตจิตฺตสฺส ภิกฺขุโน</w:t>
      </w:r>
    </w:p>
    <w:p w:rsidR="0001079F" w:rsidRPr="00B54904" w:rsidRDefault="00A33867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1079F" w:rsidRPr="00B54904">
        <w:rPr>
          <w:rFonts w:ascii="TH SarabunPSK" w:hAnsi="TH SarabunPSK" w:cs="TH SarabunPSK"/>
          <w:sz w:val="32"/>
          <w:szCs w:val="32"/>
          <w:cs/>
        </w:rPr>
        <w:t>อมานุสี รตี โหติ           สมฺมา ธมฺมํ</w:t>
      </w:r>
      <w:r w:rsidR="0001079F" w:rsidRPr="00B54904">
        <w:rPr>
          <w:rFonts w:ascii="TH SarabunPSK" w:hAnsi="TH SarabunPSK" w:cs="TH SarabunPSK"/>
          <w:i/>
          <w:iCs/>
          <w:sz w:val="32"/>
          <w:szCs w:val="32"/>
          <w:vertAlign w:val="superscript"/>
          <w:cs/>
        </w:rPr>
        <w:t xml:space="preserve"> </w:t>
      </w:r>
      <w:r w:rsidR="0001079F" w:rsidRPr="00B54904">
        <w:rPr>
          <w:rFonts w:ascii="TH SarabunPSK" w:hAnsi="TH SarabunPSK" w:cs="TH SarabunPSK"/>
          <w:sz w:val="32"/>
          <w:szCs w:val="32"/>
          <w:cs/>
        </w:rPr>
        <w:t xml:space="preserve"> วิปสฺสโต.</w:t>
      </w:r>
      <w:r w:rsidR="0001079F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04"/>
      </w:r>
    </w:p>
    <w:p w:rsidR="0001079F" w:rsidRPr="00B54904" w:rsidRDefault="0001079F" w:rsidP="00394F40">
      <w:pPr>
        <w:pStyle w:val="NoSpacing"/>
        <w:tabs>
          <w:tab w:val="left" w:pos="990"/>
        </w:tabs>
        <w:ind w:firstLine="108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ภิกษุผู้เข้าไปยังเรือนว่าง มีจิตสงบ เห็นแจ้งธรรมโดยชอบ  ย่อมเกิดความ</w:t>
      </w:r>
    </w:p>
    <w:p w:rsidR="0001079F" w:rsidRPr="00B54904" w:rsidRDefault="008F3931" w:rsidP="00394F40">
      <w:pPr>
        <w:pStyle w:val="NoSpacing"/>
        <w:tabs>
          <w:tab w:val="left" w:pos="990"/>
        </w:tabs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ยินดีที่ไม่ใช่เป็นของคนทั่วไป</w:t>
      </w:r>
    </w:p>
    <w:p w:rsidR="0001079F" w:rsidRPr="00B54904" w:rsidRDefault="0001079F" w:rsidP="00394F40">
      <w:pPr>
        <w:pStyle w:val="NoSpacing"/>
        <w:tabs>
          <w:tab w:val="left" w:pos="990"/>
        </w:tabs>
        <w:ind w:left="360" w:firstLine="72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01079F" w:rsidRPr="00B54904" w:rsidRDefault="0001079F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573101" w:rsidRPr="00B54904">
        <w:rPr>
          <w:rFonts w:ascii="TH SarabunPSK" w:hAnsi="TH SarabunPSK" w:cs="TH SarabunPSK" w:hint="cs"/>
          <w:sz w:val="32"/>
          <w:szCs w:val="32"/>
          <w:cs/>
        </w:rPr>
        <w:t xml:space="preserve">คำว่า </w:t>
      </w:r>
      <w:r w:rsidRPr="00B54904">
        <w:rPr>
          <w:rFonts w:ascii="TH SarabunPSK" w:hAnsi="TH SarabunPSK" w:cs="TH SarabunPSK"/>
          <w:sz w:val="32"/>
          <w:szCs w:val="32"/>
          <w:cs/>
        </w:rPr>
        <w:t>ธรรม</w:t>
      </w:r>
      <w:r w:rsidR="00573101" w:rsidRPr="00B549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ในคาถานี้ หมายเอา โลกุตตรธรรม โดยอาศัยบริบทที่ว่า “ภิกษุเข้าไปยังเรือนว่าง มีจิตสงบ เห็นแจ้ง......โดยชอบ”</w:t>
      </w:r>
    </w:p>
    <w:p w:rsidR="0001079F" w:rsidRPr="00B54904" w:rsidRDefault="0001079F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01079F" w:rsidRPr="00B54904" w:rsidRDefault="0001079F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บริบทคาถานี้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พระพุทธเจ้าทรงปรารภภิกษุจำนวน ๙๐๐ ซึ่งอดีตเคยเป็นโจร แต่มีความเลื่อมใสในคุณของมารดาพระโสณกุฏิกัณณะ จึงได้บวชในสำนักของพระเถระ  จากนั้นจึงได้เรียนพระกัมมัฏฐาน ตั้งใจบำเพ็ญสมณธรรมที่ภูเขาลูกหนึ่ง ทรงแสดงแนวทางการปฏิบัติสำหรับพระภิกษุเหล่านี้ รวมทั้งสิ้น ๙ คาถา</w:t>
      </w:r>
      <w:r w:rsidR="00216624"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05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01079F" w:rsidRPr="00B54904" w:rsidRDefault="0001079F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เนื้อความแห่งพระคาถาเกี่ยวข้องกับการปฏิบัติทั้งหมด โดยเริ่มตั้งแต่การดำรงชีวิตอยู่ด้วยเมตตา สำรวมระวัง ไม่ประมาทในการดำรงชีวิต มีความเพียรพยายามในการนำตนออกจากทุกข์ </w:t>
      </w:r>
    </w:p>
    <w:p w:rsidR="00D11209" w:rsidRPr="00B54904" w:rsidRDefault="00D11209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(๑๓)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น ชฏาหิ น โคตฺเตหิ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น ชจฺจา โหติ พฺราหฺมโณ</w:t>
      </w:r>
    </w:p>
    <w:p w:rsidR="00D11209" w:rsidRPr="00B54904" w:rsidRDefault="00A33867" w:rsidP="00394F40">
      <w:pPr>
        <w:numPr>
          <w:ilvl w:val="0"/>
          <w:numId w:val="9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11209" w:rsidRPr="00B54904">
        <w:rPr>
          <w:rFonts w:ascii="TH SarabunPSK" w:hAnsi="TH SarabunPSK" w:cs="TH SarabunPSK"/>
          <w:sz w:val="32"/>
          <w:szCs w:val="32"/>
          <w:cs/>
        </w:rPr>
        <w:t>ยมฺหิ สจฺจญฺจ ธมฺโม</w:t>
      </w:r>
      <w:r w:rsidR="00D11209" w:rsidRPr="00B54904">
        <w:rPr>
          <w:rFonts w:ascii="TH SarabunPSK" w:hAnsi="TH SarabunPSK" w:cs="TH SarabunPSK"/>
          <w:sz w:val="32"/>
          <w:szCs w:val="32"/>
          <w:cs/>
        </w:rPr>
        <w:tab/>
        <w:t>จ โส สุจี โส จ พฺราหฺมโณ.</w:t>
      </w:r>
      <w:r w:rsidR="00D11209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06"/>
      </w:r>
    </w:p>
    <w:p w:rsidR="00D11209" w:rsidRPr="00B54904" w:rsidRDefault="00D11209" w:rsidP="00394F40">
      <w:pPr>
        <w:numPr>
          <w:ilvl w:val="0"/>
          <w:numId w:val="9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คนเป็นพราหมณ์ ไม่ใช่เพราะเกล้าชฎา ไม่ใช่เพราะโคตร ไม่ใช่เพราะชาติ</w:t>
      </w:r>
    </w:p>
    <w:p w:rsidR="00D11209" w:rsidRPr="00B54904" w:rsidRDefault="008F3931" w:rsidP="00394F40">
      <w:pPr>
        <w:numPr>
          <w:ilvl w:val="0"/>
          <w:numId w:val="9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D11209" w:rsidRPr="00B54904">
        <w:rPr>
          <w:rFonts w:ascii="TH SarabunPSK" w:hAnsi="TH SarabunPSK" w:cs="TH SarabunPSK"/>
          <w:sz w:val="32"/>
          <w:szCs w:val="32"/>
          <w:cs/>
        </w:rPr>
        <w:t>กำเนิด  แต่สัจจะ และธรรมมีอยู่ในผู้ใด ผู้นั้น เป็นผู้สะอาด และผู้นั้น เป็นพราหมณ์</w:t>
      </w:r>
    </w:p>
    <w:p w:rsidR="00D11209" w:rsidRPr="00B54904" w:rsidRDefault="00D11209" w:rsidP="00394F40">
      <w:pPr>
        <w:numPr>
          <w:ilvl w:val="0"/>
          <w:numId w:val="9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วิเคราะห์ </w:t>
      </w:r>
    </w:p>
    <w:p w:rsidR="00D11209" w:rsidRPr="00B54904" w:rsidRDefault="00D11209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ในคาถานี้</w:t>
      </w:r>
      <w:r w:rsidR="008E5A32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คำว่า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ธรรม  หมายถีง โลกุตตรธรรม ๙ โดยอาศัยบริบทที่ว่า “แต่สัจจะ และ.....มีอยู่ในผู้ใด ผู้นั้น เป็นผู้สะอาด”</w:t>
      </w:r>
    </w:p>
    <w:p w:rsidR="00D11209" w:rsidRPr="00B54904" w:rsidRDefault="00D11209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อภิปราย</w:t>
      </w:r>
    </w:p>
    <w:p w:rsidR="00D11209" w:rsidRPr="00B54904" w:rsidRDefault="0016678F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บริบท</w:t>
      </w:r>
      <w:r w:rsidR="00D11209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คาถานี้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พระพุทธเจ้า</w:t>
      </w:r>
      <w:r w:rsidR="00D11209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ทรงปรารภชฏิลพราหมณ์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ผู้</w:t>
      </w:r>
      <w:r w:rsidR="00031291" w:rsidRPr="00B54904">
        <w:rPr>
          <w:rFonts w:ascii="TH SarabunPSK" w:hAnsi="TH SarabunPSK" w:cs="TH SarabunPSK"/>
          <w:color w:val="000000"/>
          <w:sz w:val="32"/>
          <w:szCs w:val="32"/>
          <w:cs/>
        </w:rPr>
        <w:t>มีความประสงค์จะให้</w:t>
      </w:r>
      <w:r w:rsidR="00D11209" w:rsidRPr="00B54904">
        <w:rPr>
          <w:rFonts w:ascii="TH SarabunPSK" w:hAnsi="TH SarabunPSK" w:cs="TH SarabunPSK"/>
          <w:color w:val="000000"/>
          <w:sz w:val="32"/>
          <w:szCs w:val="32"/>
          <w:cs/>
        </w:rPr>
        <w:t>เรียกตนเองว่าพราหมณ์  จึงทรง</w:t>
      </w:r>
      <w:r w:rsidR="00031291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แสดงความหมายของคำว่า </w:t>
      </w:r>
      <w:r w:rsidR="00D11209"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าหมณ์ในธรรมวินัยของพระองค์ว่าไม่ได้เพ่งเอาเพียงแค่รูปลักษณ์ภายนอกเหมือนอย่างที่พราหมณ์พรรณนาถึง</w:t>
      </w:r>
      <w:r w:rsidR="00031291" w:rsidRPr="00B54904">
        <w:rPr>
          <w:rFonts w:ascii="TH SarabunPSK" w:hAnsi="TH SarabunPSK" w:cs="TH SarabunPSK"/>
          <w:color w:val="000000"/>
          <w:sz w:val="32"/>
          <w:szCs w:val="32"/>
          <w:cs/>
        </w:rPr>
        <w:t>เท่านั้น</w:t>
      </w:r>
      <w:r w:rsidR="006F1632"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07"/>
      </w:r>
      <w:r w:rsidR="00031291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11209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ทั้งนี้เพื่อยกระดับความเข้าใจของพราหมณ์ให้สูงขึ้น อันจะนำเข้าสู่การรู้แจ้งในธรรมวินัยของพระองค์</w:t>
      </w:r>
    </w:p>
    <w:p w:rsidR="00D11209" w:rsidRPr="00B54904" w:rsidRDefault="00D11209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แนวทางในการอธิบา</w:t>
      </w:r>
      <w:r w:rsidR="00116A68" w:rsidRPr="00B54904">
        <w:rPr>
          <w:rFonts w:ascii="TH SarabunPSK" w:hAnsi="TH SarabunPSK" w:cs="TH SarabunPSK"/>
          <w:color w:val="000000"/>
          <w:sz w:val="32"/>
          <w:szCs w:val="32"/>
          <w:cs/>
        </w:rPr>
        <w:t>ยของพระพุทธโฆส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าจารย์ว่า  </w:t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“บรรดาบทเหล่านั้น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บทว่า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สจฺจํ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เป็นต้น</w:t>
      </w:r>
      <w:r w:rsidRPr="00B54904">
        <w:rPr>
          <w:rFonts w:ascii="TH SarabunPSK" w:hAnsi="TH SarabunPSK" w:cs="TH SarabunPSK"/>
          <w:sz w:val="32"/>
          <w:szCs w:val="32"/>
        </w:rPr>
        <w:t xml:space="preserve">    </w:t>
      </w:r>
      <w:r w:rsidRPr="00B54904">
        <w:rPr>
          <w:rFonts w:ascii="TH SarabunPSK" w:hAnsi="TH SarabunPSK" w:cs="TH SarabunPSK"/>
          <w:sz w:val="32"/>
          <w:szCs w:val="32"/>
          <w:cs/>
        </w:rPr>
        <w:t>ความว่า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สัจญาณอันแทงตลอดซึ่งสัจจะ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๔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อย่าง</w:t>
      </w:r>
      <w:r w:rsidRPr="00B54904">
        <w:rPr>
          <w:rFonts w:ascii="TH SarabunPSK" w:hAnsi="TH SarabunPSK" w:cs="TH SarabunPSK"/>
          <w:sz w:val="32"/>
          <w:szCs w:val="32"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>ด้วยอาการ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๑๖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แล้วตั้งอยู่</w:t>
      </w:r>
      <w:r w:rsidRPr="00B54904">
        <w:rPr>
          <w:rFonts w:ascii="TH SarabunPSK" w:hAnsi="TH SarabunPSK" w:cs="TH SarabunPSK"/>
          <w:sz w:val="32"/>
          <w:szCs w:val="32"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>และ</w:t>
      </w: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>โลกุตรธรรม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๙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มีอยู่ในบุคคลใด</w:t>
      </w:r>
      <w:r w:rsidRPr="00B54904">
        <w:rPr>
          <w:rFonts w:ascii="TH SarabunPSK" w:hAnsi="TH SarabunPSK" w:cs="TH SarabunPSK"/>
          <w:sz w:val="32"/>
          <w:szCs w:val="32"/>
        </w:rPr>
        <w:t xml:space="preserve">,   </w:t>
      </w:r>
      <w:r w:rsidRPr="00B54904">
        <w:rPr>
          <w:rFonts w:ascii="TH SarabunPSK" w:hAnsi="TH SarabunPSK" w:cs="TH SarabunPSK"/>
          <w:sz w:val="32"/>
          <w:szCs w:val="32"/>
          <w:cs/>
        </w:rPr>
        <w:t>บุคคลนั้นเป็นผู้สะอาด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และเป็นพราหมณ์”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08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ความชัดเจนว่า เพ่งเอาโลกุตตรธรรม  เพราะปรารภเกณฑ์วัดความเป็นพราหมณ์ในมิติทางพระพุทธศาสนา </w:t>
      </w:r>
    </w:p>
    <w:p w:rsidR="00166323" w:rsidRPr="00B54904" w:rsidRDefault="00166323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B54904">
        <w:rPr>
          <w:rFonts w:ascii="TH SarabunPSK" w:hAnsi="TH SarabunPSK" w:cs="TH SarabunPSK" w:hint="cs"/>
          <w:sz w:val="32"/>
          <w:szCs w:val="32"/>
          <w:cs/>
        </w:rPr>
        <w:t>๑๔</w:t>
      </w:r>
      <w:r w:rsidRPr="00B54904">
        <w:rPr>
          <w:rFonts w:ascii="TH SarabunPSK" w:hAnsi="TH SarabunPSK" w:cs="TH SarabunPSK"/>
          <w:sz w:val="32"/>
          <w:szCs w:val="32"/>
          <w:cs/>
        </w:rPr>
        <w:t>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ธมฺ</w:t>
      </w:r>
      <w:r w:rsidRPr="00B54904">
        <w:rPr>
          <w:rFonts w:ascii="TH SarabunPSK" w:hAnsi="TH SarabunPSK" w:cs="TH SarabunPSK"/>
          <w:sz w:val="32"/>
          <w:szCs w:val="32"/>
          <w:cs/>
        </w:rPr>
        <w:softHyphen/>
        <w:t>มาราโม ธมฺมรโต     ธมฺมํ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อนุวิจินฺตยํ</w:t>
      </w:r>
    </w:p>
    <w:p w:rsidR="00166323" w:rsidRPr="00B54904" w:rsidRDefault="00A33867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66323" w:rsidRPr="00B54904">
        <w:rPr>
          <w:rFonts w:ascii="TH SarabunPSK" w:hAnsi="TH SarabunPSK" w:cs="TH SarabunPSK"/>
          <w:sz w:val="32"/>
          <w:szCs w:val="32"/>
          <w:cs/>
        </w:rPr>
        <w:t>ธมฺมํ อนุสฺสรํ ภิกฺขุ        สทฺธมฺมา น ปริหายติ</w:t>
      </w:r>
      <w:r w:rsidR="008F3931">
        <w:rPr>
          <w:rFonts w:ascii="TH SarabunPSK" w:hAnsi="TH SarabunPSK" w:cs="TH SarabunPSK"/>
          <w:sz w:val="32"/>
          <w:szCs w:val="32"/>
        </w:rPr>
        <w:t>.</w:t>
      </w:r>
      <w:r w:rsidR="00166323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09"/>
      </w:r>
    </w:p>
    <w:p w:rsidR="00166323" w:rsidRPr="00B54904" w:rsidRDefault="00166323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ภิกษุมีธรรมเป็นที่มายินดี  ยินดีแล้วในธรรม พิจารณาใคร่ครวญถึงธรรม </w:t>
      </w:r>
    </w:p>
    <w:p w:rsidR="00166323" w:rsidRPr="00B54904" w:rsidRDefault="00166323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ระลึกถึงธรรมอยู่  ย่อมไม่เสื่อมจากสัทธรรม</w:t>
      </w:r>
    </w:p>
    <w:p w:rsidR="00166323" w:rsidRPr="00B54904" w:rsidRDefault="00166323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166323" w:rsidRPr="00B54904" w:rsidRDefault="00166323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4904">
        <w:rPr>
          <w:rFonts w:ascii="TH SarabunPSK" w:hAnsi="TH SarabunPSK" w:cs="TH SarabunPSK" w:hint="cs"/>
          <w:sz w:val="32"/>
          <w:szCs w:val="32"/>
          <w:cs/>
        </w:rPr>
        <w:t>คำว่า</w:t>
      </w:r>
      <w:r w:rsidRPr="00B549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ธรรม</w:t>
      </w:r>
      <w:r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ในคาถานี้มีปรากฎจำนวน ๕ ครั้ง   เฉพาะคำสุดท้าย ในบาทคาถาว่า สทฺธมฺมา น ปริหายติ  หมายถึง โลกุตตรธรรม โดยอาศัยบริบทที่ว่า “</w:t>
      </w:r>
      <w:r w:rsidRPr="00B54904">
        <w:rPr>
          <w:rFonts w:ascii="TH SarabunPSK" w:hAnsi="TH SarabunPSK" w:cs="TH SarabunPSK"/>
          <w:sz w:val="32"/>
          <w:szCs w:val="32"/>
          <w:cs/>
        </w:rPr>
        <w:t>ภิกษุมีธรรมเป็นที่มายินดี  ยินดีแล้วในธรรม พิจารณาใคร่ครวญถึงธรรม ระลึกถึงธรรมอยู่  ย่อมไม่เสื่อมจาก.......”</w:t>
      </w:r>
    </w:p>
    <w:p w:rsidR="00166323" w:rsidRPr="00B54904" w:rsidRDefault="00166323" w:rsidP="00394F40">
      <w:pPr>
        <w:pStyle w:val="NoSpacing"/>
        <w:tabs>
          <w:tab w:val="left" w:pos="990"/>
          <w:tab w:val="left" w:pos="108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166323" w:rsidRPr="00B54904" w:rsidRDefault="00166323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บริบทของคาถานี้ พระพุทธเจ้าตรัสยกย่องชมเชยพระธรรมารามเถระ ผู้ทราบข่าวการปลงมายุสังขารของพระพุทธเจ้าแล้ว ไม่ประมาท ตั้งใจบำเพ็ญสมณธรรมเพื่อให้บรรลุธรรมก่อนพุทธปรินิพพาน</w:t>
      </w:r>
    </w:p>
    <w:p w:rsidR="00166323" w:rsidRPr="00B54904" w:rsidRDefault="00166323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พระพุทธโฆสาจารย์ จึงอธิบายความ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ว่า “</w:t>
      </w:r>
      <w:r w:rsidRPr="00B54904">
        <w:rPr>
          <w:rFonts w:ascii="TH SarabunPSK" w:hAnsi="TH SarabunPSK" w:cs="TH SarabunPSK"/>
          <w:sz w:val="32"/>
          <w:szCs w:val="32"/>
          <w:cs/>
        </w:rPr>
        <w:t>บทว่า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สทฺธมฺมา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ความว่า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ภิกษุเห็นปานนั้น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ย่อมไม่เสื่อมจากโพธิปักขิยธรรม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๓๗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และจากโลกุตรธรรม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๙”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10"/>
      </w:r>
    </w:p>
    <w:p w:rsidR="00166323" w:rsidRPr="00B54904" w:rsidRDefault="00166323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อนึ่ง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คาถาในธรรมบทนี้ คล้ายคาถาใ</w:t>
      </w:r>
      <w:r w:rsidR="00A54BBB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นธรรมสูตร  แห่งขุททกนิกาย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อิติวุตตกะ ปรารภผู้ปฏิบัติธรรมสมควรแก่ธรรม,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11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และขุททนิกาย เถรคาถา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12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รูปพระคาถาอย่างเดียวกัน แม้คำอธิบายในอรรถกถาก็มีนัยอย่างเดียวกัน กล่า</w:t>
      </w:r>
      <w:r w:rsidR="00A54BBB" w:rsidRPr="00B54904">
        <w:rPr>
          <w:rFonts w:ascii="TH SarabunPSK" w:hAnsi="TH SarabunPSK" w:cs="TH SarabunPSK"/>
          <w:color w:val="000000"/>
          <w:sz w:val="32"/>
          <w:szCs w:val="32"/>
          <w:cs/>
        </w:rPr>
        <w:t>วคือ หมายเอา</w:t>
      </w:r>
      <w:r w:rsidR="00A54BBB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โลกุตตรธรรม ๙ ประการ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13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512C7A" w:rsidRPr="00B54904" w:rsidRDefault="00512C7A" w:rsidP="00394F40">
      <w:pPr>
        <w:pStyle w:val="NoSpacing"/>
        <w:tabs>
          <w:tab w:val="left" w:pos="990"/>
          <w:tab w:val="left" w:pos="108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๖.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โพธิปักขิยธรรม ๓๗ ประการ</w:t>
      </w:r>
      <w:r w:rsidR="00552852"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34E11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B34E11">
        <w:rPr>
          <w:rFonts w:ascii="TH SarabunPSK" w:hAnsi="TH SarabunPSK" w:cs="TH SarabunPSK" w:hint="cs"/>
          <w:sz w:val="32"/>
          <w:szCs w:val="32"/>
          <w:cs/>
        </w:rPr>
        <w:t xml:space="preserve">ว่าใช้ในความหมายนี้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</w:t>
      </w:r>
      <w:r w:rsidR="00871FB8" w:rsidRPr="00B54904">
        <w:rPr>
          <w:rFonts w:ascii="TH SarabunPSK" w:hAnsi="TH SarabunPSK" w:cs="TH SarabunPSK"/>
          <w:sz w:val="32"/>
          <w:szCs w:val="32"/>
          <w:cs/>
        </w:rPr>
        <w:t>๓๘,</w:t>
      </w:r>
      <w:r w:rsidR="00363700">
        <w:rPr>
          <w:rFonts w:ascii="TH SarabunPSK" w:hAnsi="TH SarabunPSK" w:cs="TH SarabunPSK"/>
          <w:sz w:val="32"/>
          <w:szCs w:val="32"/>
        </w:rPr>
        <w:t xml:space="preserve"> </w:t>
      </w:r>
      <w:r w:rsidR="00871FB8" w:rsidRPr="00B54904">
        <w:rPr>
          <w:rFonts w:ascii="TH SarabunPSK" w:hAnsi="TH SarabunPSK" w:cs="TH SarabunPSK"/>
          <w:sz w:val="32"/>
          <w:szCs w:val="32"/>
          <w:cs/>
        </w:rPr>
        <w:t>๔๔,</w:t>
      </w:r>
      <w:r w:rsidR="00363700">
        <w:rPr>
          <w:rFonts w:ascii="TH SarabunPSK" w:hAnsi="TH SarabunPSK" w:cs="TH SarabunPSK"/>
          <w:sz w:val="32"/>
          <w:szCs w:val="32"/>
        </w:rPr>
        <w:t xml:space="preserve"> </w:t>
      </w:r>
      <w:r w:rsidR="00871FB8" w:rsidRPr="00B54904">
        <w:rPr>
          <w:rFonts w:ascii="TH SarabunPSK" w:hAnsi="TH SarabunPSK" w:cs="TH SarabunPSK"/>
          <w:sz w:val="32"/>
          <w:szCs w:val="32"/>
          <w:cs/>
        </w:rPr>
        <w:t>๔๕,</w:t>
      </w:r>
      <w:r w:rsidR="00363700">
        <w:rPr>
          <w:rFonts w:ascii="TH SarabunPSK" w:hAnsi="TH SarabunPSK" w:cs="TH SarabunPSK"/>
          <w:sz w:val="32"/>
          <w:szCs w:val="32"/>
        </w:rPr>
        <w:t xml:space="preserve"> </w:t>
      </w:r>
      <w:r w:rsidR="00871FB8" w:rsidRPr="00B54904">
        <w:rPr>
          <w:rFonts w:ascii="TH SarabunPSK" w:hAnsi="TH SarabunPSK" w:cs="TH SarabunPSK"/>
          <w:sz w:val="32"/>
          <w:szCs w:val="32"/>
          <w:cs/>
        </w:rPr>
        <w:t>๖๐,</w:t>
      </w:r>
      <w:r w:rsidR="00363700">
        <w:rPr>
          <w:rFonts w:ascii="TH SarabunPSK" w:hAnsi="TH SarabunPSK" w:cs="TH SarabunPSK"/>
          <w:sz w:val="32"/>
          <w:szCs w:val="32"/>
        </w:rPr>
        <w:t xml:space="preserve"> </w:t>
      </w:r>
      <w:r w:rsidR="00871FB8" w:rsidRPr="00B54904">
        <w:rPr>
          <w:rFonts w:ascii="TH SarabunPSK" w:hAnsi="TH SarabunPSK" w:cs="TH SarabunPSK"/>
          <w:sz w:val="32"/>
          <w:szCs w:val="32"/>
          <w:cs/>
        </w:rPr>
        <w:t xml:space="preserve">๗๙,๘๖,๓๕๔,๓๖๔ </w:t>
      </w:r>
      <w:r w:rsidRPr="00B54904">
        <w:rPr>
          <w:rFonts w:ascii="TH SarabunPSK" w:hAnsi="TH SarabunPSK" w:cs="TH SarabunPSK"/>
          <w:sz w:val="32"/>
          <w:szCs w:val="32"/>
          <w:cs/>
        </w:rPr>
        <w:t>มีรูปคาถาแสดงตามลำดับดังนี้</w:t>
      </w:r>
    </w:p>
    <w:p w:rsidR="00BF5D6B" w:rsidRPr="00B54904" w:rsidRDefault="00BF5D6B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="008D03DE" w:rsidRPr="00B54904">
        <w:rPr>
          <w:rFonts w:ascii="TH SarabunPSK" w:hAnsi="TH SarabunPSK" w:cs="TH SarabunPSK"/>
          <w:sz w:val="32"/>
          <w:szCs w:val="32"/>
          <w:cs/>
        </w:rPr>
        <w:t>(๑)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อนวฏฺฐิตจิตฺตสฺส      </w:t>
      </w: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สทฺธมฺมํ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อวิชานโต</w:t>
      </w:r>
    </w:p>
    <w:p w:rsidR="00BF5D6B" w:rsidRPr="00B54904" w:rsidRDefault="00BF5D6B" w:rsidP="00394F40">
      <w:pPr>
        <w:pStyle w:val="NoSpacing"/>
        <w:tabs>
          <w:tab w:val="left" w:pos="990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ปริปฺลวปสาทสฺส       ปญฺญา น ปริปูรติ.</w:t>
      </w:r>
      <w:r w:rsidR="00BB5655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14"/>
      </w:r>
    </w:p>
    <w:p w:rsidR="00BF5D6B" w:rsidRPr="00B54904" w:rsidRDefault="00BF5D6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ผู้มีจิตไม่มั่นคง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ไม่รู้แจ้งสัทธรรม มีความเลื่อมใสเลื่อนลอย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BF5D6B" w:rsidRDefault="00BF5D6B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ย่อมไม่มีปัญญาสมบูรณ์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8F3931" w:rsidRPr="00B54904" w:rsidRDefault="008F3931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BF5D6B" w:rsidRPr="00B54904" w:rsidRDefault="008D03DE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BF5D6B"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วิเคราะห์</w:t>
      </w:r>
    </w:p>
    <w:p w:rsidR="00BF5D6B" w:rsidRPr="00B54904" w:rsidRDefault="00BF5D6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ในคาถานี้ </w:t>
      </w:r>
      <w:r w:rsidR="0027047C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คำว่า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ธรรม หมายถึง โพธิปักขิยธรรม ๓๗ ประการ โดยอาศัยบริบทว่า “ผู้มีจิตไม่มั่นคง ไม่รู้แจ้ง.....”</w:t>
      </w:r>
    </w:p>
    <w:p w:rsidR="00BF5D6B" w:rsidRPr="00B54904" w:rsidRDefault="008D03DE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BF5D6B"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อภิปราย</w:t>
      </w:r>
    </w:p>
    <w:p w:rsidR="00BF5D6B" w:rsidRPr="00B54904" w:rsidRDefault="00BF5D6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หากพิจารณาจากบริบท โพธิปักขิยธรรมที่ระบุถึงนั้น เป็นเพียงหัวข้อธรรมหมวดหนึ่งที่ท่านยกมาเป็นอุทาหรณ์  ท่านจึงใช้คำว่า</w:t>
      </w:r>
      <w:r w:rsidR="001D2672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“.....อันต่างโดยโพธิปักขิยธรรม ๓๗”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15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ซึ่งมีนัยถึงธรรมหมวดอื่นด้วย เพียงแต่ไม่ได้ยกมากล่าวไว้ในที่นี้เท่านั้น</w:t>
      </w:r>
    </w:p>
    <w:p w:rsidR="00BF5D6B" w:rsidRPr="00B54904" w:rsidRDefault="00BF5D6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825FF3" w:rsidRPr="00B54904">
        <w:rPr>
          <w:rFonts w:ascii="TH SarabunPSK" w:hAnsi="TH SarabunPSK" w:cs="TH SarabunPSK"/>
          <w:color w:val="000000"/>
          <w:sz w:val="32"/>
          <w:szCs w:val="32"/>
          <w:cs/>
        </w:rPr>
        <w:t>อนึ่ง คำว่า สัทธรรม พบบ่อยใน</w:t>
      </w:r>
      <w:r w:rsidR="00825FF3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>พระไตรปิฎก</w:t>
      </w:r>
      <w:r w:rsidR="00825FF3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บางครั้ง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ระบุความหมาย หรือหมวดธรรมเฉพาะก็ม</w:t>
      </w:r>
      <w:r w:rsidR="00825FF3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ี เช่น คัมภีร์วิภังค์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ระบุถึงสติปัฏฐาน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สัมมัปปธาน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อิทธิบาท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อินทรีย์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๕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พละ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๕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โพชฌงค์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๗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อริยมรรคมีองค์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๘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16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แต่คัมภีร์ปริวารระบุถึง  ศรัทธา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หิริ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โอตตัปปะ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พหูสูต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ปรารภความเพียร  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มีสติตั้งมั่น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และปัญญา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17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ขณะที่ใ</w:t>
      </w:r>
      <w:r w:rsidR="00825FF3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นมัชฌิมนิกาย มัชฌิมปัณณาสก์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ระบุถึงอริยมรรคมีองค์ ๘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18"/>
      </w:r>
    </w:p>
    <w:p w:rsidR="00BF5D6B" w:rsidRPr="00B54904" w:rsidRDefault="00BF5D6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แสดงให้เห็นว่า สัทธรรมจะมีความหมายอย่างไร หรือประการใด ย่อมขึ้นอยู่กับบริบท  ในความหมายแบบแคบ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ระบุถึงคำสอนอย่างใดอย่างหนึ่ง  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อย่างกว้าง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ระบุถึงพระธรรมคำสั่งสอนของพระพุทธเจ้าทั้งหมดทั้งในส่วนของปริยัติ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ปฏิบัติ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และปฏิเวธ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BF5D6B" w:rsidRPr="00B54904" w:rsidRDefault="00BF5D6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อย่างไรก็ตาม ใน</w:t>
      </w:r>
      <w:r w:rsidR="0027047C" w:rsidRPr="00B54904">
        <w:rPr>
          <w:rFonts w:ascii="TH SarabunPSK" w:hAnsi="TH SarabunPSK" w:cs="TH SarabunPSK"/>
          <w:color w:val="000000"/>
          <w:sz w:val="32"/>
          <w:szCs w:val="32"/>
          <w:cs/>
        </w:rPr>
        <w:t>ที่นี้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เพ่งถึงโพธิปักขิยธรรม ๓๘ ประการ เพราะมุ่งชี้ให้เห็นถึงความสัมพันธ์ระหว่างสมาธิกับปัญญา ในลักษณะเป็นเหตุปัจจัยกัน กล่าวคือ ถ้าไม่มีสมาธิ ก็ไม่มีปัญญา เมื่อไม่มีปัญญา ก็ย่อมไม่อาจรู้แจ้งสัทธรรม เป็นเรื่องกระบวนการปฏิบัติ สัทธธรรมในพระคาถานี้จึงไม่อาจเพ่งถึงโลกุตตรธรรม ๙ </w:t>
      </w:r>
    </w:p>
    <w:p w:rsidR="0066611B" w:rsidRPr="00B54904" w:rsidRDefault="0066611B" w:rsidP="00394F40">
      <w:pPr>
        <w:pStyle w:val="NoSpacing"/>
        <w:tabs>
          <w:tab w:val="left" w:pos="99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(๒)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โก อิมํ ปฐวึ วิเชสฺสติ</w:t>
      </w:r>
    </w:p>
    <w:p w:rsidR="0066611B" w:rsidRPr="00B54904" w:rsidRDefault="0066611B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ยมโลกญฺจ อิมํ สเทวกํ</w:t>
      </w:r>
    </w:p>
    <w:p w:rsidR="0066611B" w:rsidRPr="00B54904" w:rsidRDefault="0066611B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โก ธมฺมปทํ สุเทสิตํ</w:t>
      </w:r>
    </w:p>
    <w:p w:rsidR="0066611B" w:rsidRPr="00B54904" w:rsidRDefault="0066611B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กุสโล ปุปฺผมิว ปเจสฺสติ.</w:t>
      </w:r>
      <w:r w:rsidR="00BB5655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19"/>
      </w:r>
    </w:p>
    <w:p w:rsidR="0066611B" w:rsidRPr="00B54904" w:rsidRDefault="0066611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ใครจักรู้แจ้งแผ่นดินนี้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ยมโลก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และมนุษยโลกนี้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พร้อมทั้งเทวโลก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ใครจัก</w:t>
      </w:r>
    </w:p>
    <w:p w:rsidR="0066611B" w:rsidRPr="00B54904" w:rsidRDefault="0013185D" w:rsidP="00394F40">
      <w:pPr>
        <w:pStyle w:val="NoSpacing"/>
        <w:tabs>
          <w:tab w:val="left" w:pos="99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66611B" w:rsidRPr="00B54904">
        <w:rPr>
          <w:rFonts w:ascii="TH SarabunPSK" w:hAnsi="TH SarabunPSK" w:cs="TH SarabunPSK"/>
          <w:color w:val="000000"/>
          <w:sz w:val="32"/>
          <w:szCs w:val="32"/>
          <w:cs/>
        </w:rPr>
        <w:t>เลือกบทธรรมที่ตถาคตแสดงไว้ดีแล้ว</w:t>
      </w:r>
      <w:r w:rsidR="0066611B"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6611B" w:rsidRPr="00B54904">
        <w:rPr>
          <w:rFonts w:ascii="TH SarabunPSK" w:hAnsi="TH SarabunPSK" w:cs="TH SarabunPSK"/>
          <w:color w:val="000000"/>
          <w:sz w:val="32"/>
          <w:szCs w:val="32"/>
          <w:cs/>
        </w:rPr>
        <w:t>เหมือนช่างดอกไม้ผู้ชาญฉลาดเลือกเก็บ</w:t>
      </w:r>
    </w:p>
    <w:p w:rsidR="0066611B" w:rsidRPr="00B54904" w:rsidRDefault="0066611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ดอกไม้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F3931">
        <w:rPr>
          <w:rFonts w:ascii="TH SarabunPSK" w:hAnsi="TH SarabunPSK" w:cs="TH SarabunPSK"/>
          <w:color w:val="000000"/>
          <w:sz w:val="32"/>
          <w:szCs w:val="32"/>
          <w:cs/>
        </w:rPr>
        <w:t>ฉะนั้น</w:t>
      </w:r>
    </w:p>
    <w:p w:rsidR="0066611B" w:rsidRPr="00B54904" w:rsidRDefault="000C61CE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66611B" w:rsidRPr="00B54904">
        <w:rPr>
          <w:rFonts w:ascii="TH SarabunPSK" w:hAnsi="TH SarabunPSK" w:cs="TH SarabunPSK"/>
          <w:sz w:val="32"/>
          <w:szCs w:val="32"/>
          <w:cs/>
        </w:rPr>
        <w:t>(๓)</w:t>
      </w:r>
      <w:r w:rsidR="00A3386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6611B" w:rsidRPr="00B54904">
        <w:rPr>
          <w:rFonts w:ascii="TH SarabunPSK" w:hAnsi="TH SarabunPSK" w:cs="TH SarabunPSK"/>
          <w:sz w:val="32"/>
          <w:szCs w:val="32"/>
          <w:cs/>
        </w:rPr>
        <w:t>เสโข อิมํ ปฐวึ วิเชสฺสติ</w:t>
      </w:r>
    </w:p>
    <w:p w:rsidR="0066611B" w:rsidRPr="00B54904" w:rsidRDefault="0066611B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ยมโลกญฺจ อิมํ สเทวกํ</w:t>
      </w:r>
    </w:p>
    <w:p w:rsidR="0066611B" w:rsidRPr="00B54904" w:rsidRDefault="0066611B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เสโข ธมฺมปทํ สุเทสิตํ</w:t>
      </w:r>
    </w:p>
    <w:p w:rsidR="0066611B" w:rsidRPr="00B54904" w:rsidRDefault="0066611B" w:rsidP="00394F40">
      <w:pPr>
        <w:pStyle w:val="NoSpacing"/>
        <w:tabs>
          <w:tab w:val="left" w:pos="990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กุสโล ปุปฺผมิว ปเจสฺสติ.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20"/>
      </w:r>
    </w:p>
    <w:p w:rsidR="0066611B" w:rsidRPr="00B54904" w:rsidRDefault="0066611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พระเสขะจักรู้แจ้งแผ่นดินนี้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ยมโลก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และมนุษยโลกนี้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พร้อมทั้งเทวโลก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6611B" w:rsidRPr="00B54904" w:rsidRDefault="0066611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พระเสขะจักเลือกบทธรรมที่ตถาคตแสดงไว้ดีแล้ว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เหมือนช่างดอกไม้ผู้ชาญ</w:t>
      </w:r>
    </w:p>
    <w:p w:rsidR="0066611B" w:rsidRDefault="0066611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ฉลาดเลือกเก็บดอกไม้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F3931">
        <w:rPr>
          <w:rFonts w:ascii="TH SarabunPSK" w:hAnsi="TH SarabunPSK" w:cs="TH SarabunPSK"/>
          <w:color w:val="000000"/>
          <w:sz w:val="32"/>
          <w:szCs w:val="32"/>
          <w:cs/>
        </w:rPr>
        <w:t>ฉะนั้น</w:t>
      </w:r>
    </w:p>
    <w:p w:rsidR="0066611B" w:rsidRPr="00B54904" w:rsidRDefault="0066611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วิเคราะห์</w:t>
      </w:r>
    </w:p>
    <w:p w:rsidR="0066611B" w:rsidRPr="00B54904" w:rsidRDefault="0066611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ในคาถาที่ ๒-๓ นี้</w:t>
      </w:r>
      <w:r w:rsidR="003A4441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ความต่อเนื่องกัน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A4441" w:rsidRPr="00B54904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คำว่า ธรรม หมายถึง โพธิปักขิยธรรม ๓๗ ประการ</w:t>
      </w:r>
      <w:r w:rsidR="003A4441" w:rsidRPr="00B54904">
        <w:rPr>
          <w:rFonts w:ascii="TH SarabunPSK" w:hAnsi="TH SarabunPSK" w:cs="TH SarabunPSK"/>
          <w:color w:val="000000"/>
          <w:sz w:val="32"/>
          <w:szCs w:val="32"/>
          <w:cs/>
        </w:rPr>
        <w:t>เหมือนกัน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A4441" w:rsidRPr="00B54904">
        <w:rPr>
          <w:rFonts w:ascii="TH SarabunPSK" w:hAnsi="TH SarabunPSK" w:cs="TH SarabunPSK"/>
          <w:color w:val="000000"/>
          <w:sz w:val="32"/>
          <w:szCs w:val="32"/>
          <w:cs/>
        </w:rPr>
        <w:t>ทั้งนี้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โดยอาศัยบร</w:t>
      </w:r>
      <w:r w:rsidR="00921710">
        <w:rPr>
          <w:rFonts w:ascii="TH SarabunPSK" w:hAnsi="TH SarabunPSK" w:cs="TH SarabunPSK"/>
          <w:color w:val="000000"/>
          <w:sz w:val="32"/>
          <w:szCs w:val="32"/>
          <w:cs/>
        </w:rPr>
        <w:t>ิบทว่า “ใครจักเลือก.....ที่พระต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ถาคตแสดงไว้ดีแล้ว, พระเสขะจักเลือก......ที่พระตถาคตแสดงไว้ดีแล้ว” </w:t>
      </w:r>
    </w:p>
    <w:p w:rsidR="0066611B" w:rsidRPr="00B54904" w:rsidRDefault="0066611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อภิปราย</w:t>
      </w:r>
    </w:p>
    <w:p w:rsidR="0066611B" w:rsidRPr="00B54904" w:rsidRDefault="0066611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บริบทของคาถาปรารภแนวทางการปฏิบัติธรรม ธรรมในคาถานี้จึงเพ่งถึงหลักปฏิบัติ กล่าวคือโพธิปักขิยธรรม ๓๗ ประการ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21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ซึ่งเป็นหน้าที่ของผู้ปฏิบัติจะต้องเลือกธรรมที่เหมาะสมกับจริตของ</w:t>
      </w:r>
      <w:r w:rsidR="00A3386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ตน ๆ  </w:t>
      </w:r>
    </w:p>
    <w:p w:rsidR="0066611B" w:rsidRPr="00B54904" w:rsidRDefault="0066611B" w:rsidP="00394F40">
      <w:pPr>
        <w:pStyle w:val="ListParagraph"/>
        <w:numPr>
          <w:ilvl w:val="0"/>
          <w:numId w:val="1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ind w:left="9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ในพระไตรปิฎก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มีคำว่า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บทธรรม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ธมฺมปท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หลายครั้ง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แต่ละครั้ง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ระบุความหมายถึงคำสอนของพระพุทธเจ้า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หากแต่แจกแจงในรายละเอียดถึงหัวข้อธรรมต่าง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ๆ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เหมือนกันบ้าง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แตกต่างกันไปบ้างตามบริบทที่ทรงใช้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เช่น บางครั้งหมายเอาชุดธรรมชุดใดชุดหนึ่ง 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</w:rPr>
        <w:footnoteReference w:id="122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บางครั้งหมายเอาพระพุทธพจน์โดยรวม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23"/>
      </w:r>
    </w:p>
    <w:p w:rsidR="0066611B" w:rsidRPr="00B54904" w:rsidRDefault="0066611B" w:rsidP="00394F40">
      <w:pPr>
        <w:pStyle w:val="ListParagraph"/>
        <w:numPr>
          <w:ilvl w:val="0"/>
          <w:numId w:val="1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ind w:left="9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โดยสรุป บทธรรม ใช้ในความหมายกว้าง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แคบไม่เหมือนกัน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กว้างสุดหมายถึง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พระธรรมคำสั่งสอนของพระพุทธเจ้าทั้งหมด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๘๔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๐๐๐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พระธรรมขันธ์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แคบสุดคือเพ่งถึงหัวข้อธรรมบทใดบทหนึ่งที่เป็นไปเพื่อประโยชน์เกื้อกูลในปัจจุบัน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ประโยชน์ภายภาคหน้า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ตลอดถึงประโยชน์อย่างยิ่งได้แก่พระนิพพาน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พิจารณาความหลากหลายของความมุ่งหมายในการนำไปใช้ได้นี้จากคัมภีร์พระไตรปิฎก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ตลอดถึงอรรถกถาทั่วไป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6611B" w:rsidRDefault="0066611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การที่พระอรรถกถาจารย์ระบุถึงโพธิปักขิยธรรม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๓๗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เนื่องเพราะคาถานี้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พระพุทธเจ้าตรัสแนวทางปฏิบัติพระกัมมัฏฐานแก่ภิกษุ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๕๐๐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รูป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การตรัสบอกให้เลือกบทธรรมมาพิจารณาจึงเป็นการกระตุ้นเตือนเพื่อให้เกิดผลในทางปฏิบัติ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8F3931" w:rsidRDefault="008F3931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611B" w:rsidRPr="00B54904" w:rsidRDefault="0066611B" w:rsidP="00394F40">
      <w:pPr>
        <w:pStyle w:val="NoSpacing"/>
        <w:tabs>
          <w:tab w:val="left" w:pos="99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lastRenderedPageBreak/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="00B4323B" w:rsidRPr="00B54904">
        <w:rPr>
          <w:rFonts w:ascii="TH SarabunPSK" w:hAnsi="TH SarabunPSK" w:cs="TH SarabunPSK"/>
          <w:sz w:val="32"/>
          <w:szCs w:val="32"/>
          <w:cs/>
        </w:rPr>
        <w:t>(๔)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ทีฆา ชาครโต รตฺติ      ทีฆํ สนฺตสฺส โยชนํ</w:t>
      </w:r>
    </w:p>
    <w:p w:rsidR="0066611B" w:rsidRPr="00B54904" w:rsidRDefault="0066611B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ทีโฆ พาลาน สํสาโร    สทฺธมฺมํ อวิชานตํ.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24"/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66611B" w:rsidRPr="00B54904" w:rsidRDefault="0066611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ราตรีหนึ่ง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ยาวนานสำหรับคนผู้ตื่นอยู่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ระยะทางโยชน์หนึ่ง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ยาวไกลสำหรับ</w:t>
      </w:r>
    </w:p>
    <w:p w:rsidR="00400FA1" w:rsidRPr="00B54904" w:rsidRDefault="0066611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คนผู้เมื่อยล้า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สังสารวัฏยาวนานสำหรับคนพาลผู้ไม่รู้แจ้งสัทธรรม</w:t>
      </w:r>
    </w:p>
    <w:p w:rsidR="0066611B" w:rsidRPr="00B54904" w:rsidRDefault="0066611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วิเคราะห์</w:t>
      </w:r>
    </w:p>
    <w:p w:rsidR="0066611B" w:rsidRPr="00B54904" w:rsidRDefault="0066611B" w:rsidP="00394F40">
      <w:pPr>
        <w:numPr>
          <w:ilvl w:val="0"/>
          <w:numId w:val="2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ในพระคาถานี้ ธรรม หมายถึง โพธิปักขยิธรรม ๓๗ ประการ โดยอาศัยบริบทที่ว่า “สังสารวัฏยาวนานสำหรรับคนพาลผู้ไม่รู้แจ้ง.......”</w:t>
      </w:r>
    </w:p>
    <w:p w:rsidR="0066611B" w:rsidRPr="00B54904" w:rsidRDefault="0066611B" w:rsidP="00394F40">
      <w:pPr>
        <w:numPr>
          <w:ilvl w:val="0"/>
          <w:numId w:val="2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อภิปราย</w:t>
      </w:r>
    </w:p>
    <w:p w:rsidR="0066611B" w:rsidRPr="00B54904" w:rsidRDefault="0066611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ในอรรถกถาธรรมบท พระ</w:t>
      </w:r>
      <w:r w:rsidR="00540346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>พุทธโฆสาจารย์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อธิบายความไว้ว่า  สังสารวัฏของชนพาลทั้งหลายผู้ไม่รู้ประโยชน์ในโลกนี้และประโยชน์ในโลกหน้า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คือผู้ไม่อาจเพื่อกระทำที่สุดแห่งสังสารวัฏ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ผู้ไม่รู้แจ้งสัทธรรม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อันต่างด้วยธรรมมีโพธิปักขิยธรรม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๓๗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เป็นต้น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ที่พระอริยเจ้าทั้งหลายรู้แล้วกระทำที่สุดแห่งสงสารได้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ย่อมชื่อว่ายาว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25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6611B" w:rsidRPr="00B54904" w:rsidRDefault="0066611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พิจารณาในแง่หลักอุปจาระ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คำว่า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สทฺธมฺม-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0760E5" w:rsidRPr="00B54904">
        <w:rPr>
          <w:rFonts w:ascii="TH SarabunPSK" w:hAnsi="TH SarabunPSK" w:cs="TH SarabunPSK"/>
          <w:color w:val="000000"/>
          <w:sz w:val="32"/>
          <w:szCs w:val="32"/>
          <w:cs/>
        </w:rPr>
        <w:t>เป็นเอกเทส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ยูปจาระ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คือเป็นสำนวนที่กล่าวถึงส่วนรวมแต่ให้มุ่งหมายถึงบางส่วน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ซึ่งในที่นี้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คำว่า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สัทธรรม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มุ่งหมายถึงคำสอนของพระพุทธเจ้าโดยส่วนรวม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แต่ในคาถานี้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ให้มุ่งหมายเฉพาะโพธิปักขิยธรรม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๓๗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ประการเท่านั้น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26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6611B" w:rsidRPr="00B54904" w:rsidRDefault="0066611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พิจารณาในแง่ของนัย  คำว่า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สทฺธมฺม-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เป็นรูฬหินัย และปาริเสสนัย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6611B" w:rsidRPr="00B54904" w:rsidRDefault="0066611B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รูฬหินัย คือนัยที่มีความหมายไม่ตรงกับสภาพที่เป็นจริง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หมายความว่า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แม้คำว่า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825BE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A95F3B">
        <w:rPr>
          <w:rFonts w:ascii="TH SarabunPSK" w:hAnsi="TH SarabunPSK" w:cs="TH SarabunPSK"/>
          <w:color w:val="000000"/>
          <w:sz w:val="32"/>
          <w:szCs w:val="32"/>
          <w:cs/>
        </w:rPr>
        <w:t>สทฺธมฺม</w:t>
      </w:r>
      <w:r w:rsidR="00A95F3B"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โดยทั่วไปจะหมายถึง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พระสัทธรรมทั้ง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ประการ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แต่ในที่นี้ให้หมายเอาเฉพาะโพธิปักขิยธรรม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ส่วน</w:t>
      </w:r>
      <w:r w:rsidR="005F51C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ปาริเสสนัย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คือ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นัยหมายเอาสิ่งที่เหลือ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หมายความว่า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เดิมหมายถึงพระสัทธรรมทั้ง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แต่ในที่นี้หมายเอาเพียงโพธิปักขิยธรรม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27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05317" w:rsidRPr="00B54904" w:rsidRDefault="00905317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(๕)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ธมฺมปีติ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สุขํ เสติ         วิปฺปสนฺเนน เจตสา</w:t>
      </w:r>
    </w:p>
    <w:p w:rsidR="00905317" w:rsidRPr="00B54904" w:rsidRDefault="00905317" w:rsidP="00394F40">
      <w:pPr>
        <w:numPr>
          <w:ilvl w:val="0"/>
          <w:numId w:val="3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อริยปฺปเวทิเต ธมฺเม</w:t>
      </w:r>
      <w:r w:rsidRPr="00B54904">
        <w:rPr>
          <w:rFonts w:ascii="TH SarabunPSK" w:hAnsi="TH SarabunPSK" w:cs="TH SarabunPSK"/>
          <w:i/>
          <w:iCs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B4C73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สทา รมติ ปณฺฑิโต.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28"/>
      </w:r>
    </w:p>
    <w:p w:rsidR="00905317" w:rsidRPr="00B54904" w:rsidRDefault="00905317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บุคคลผู้อิ่มเอิบในธรรม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มีใจผ่องใส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ย่อมอยู่เป็นสุข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บัณฑิตย่อมยินดีใน</w:t>
      </w:r>
    </w:p>
    <w:p w:rsidR="00905317" w:rsidRDefault="00905317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ธรรมที่พระอริยะประกาศแล้วทุกเมื่อ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05317" w:rsidRPr="00B54904" w:rsidRDefault="00905317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วิเคราะห์ </w:t>
      </w:r>
    </w:p>
    <w:p w:rsidR="00905317" w:rsidRPr="00B54904" w:rsidRDefault="00905317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B75A3C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>คำว่า</w:t>
      </w:r>
      <w:r w:rsidR="00B75A3C" w:rsidRPr="00B5490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ธรรม</w:t>
      </w:r>
      <w:r w:rsidR="00B75A3C" w:rsidRPr="00B549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ในคาถานี้ปรากฏ ๒ ครั้ง คือ ธมฺมปีติ (อิ่มเอิบในธรรม), และ ธมฺเม (ในธรรม)  เฉพาะคำหลังหมายเอาโพธิปักขิยธรรม ๓๗ ประการ โดยอาศัยบริบทที่ว่า “บัณฑิตย่อมยินดีใน.....ที่พระอริยเจ้าประกาศไว้แล้ว” </w:t>
      </w:r>
    </w:p>
    <w:p w:rsidR="00905317" w:rsidRPr="00B54904" w:rsidRDefault="00905317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ab/>
      </w:r>
      <w:r w:rsidR="00DD12E9"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อภิปราย</w:t>
      </w:r>
    </w:p>
    <w:p w:rsidR="00905317" w:rsidRPr="00B54904" w:rsidRDefault="00905317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ในอรรถกถาธรรมบท พระพุทธโฆสาจารย์ได้</w:t>
      </w:r>
      <w:r w:rsidRPr="00B54904">
        <w:rPr>
          <w:rFonts w:ascii="TH SarabunPSK" w:hAnsi="TH SarabunPSK" w:cs="TH SarabunPSK"/>
          <w:sz w:val="32"/>
          <w:szCs w:val="32"/>
          <w:cs/>
        </w:rPr>
        <w:t>วินิจฉัยเชื่อมโยงบทวิเสสนะของธรรม คือ อริยปฺปเวทิเต เพื่อให้ความหมายชัดเจนขึ้นว่า  “บทว่า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อริยปฺปเวทิเต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ความว่า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ในโพธิปักขิยธรรม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อันต่างด้วยสติปัฏฐานเป็นต้น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อันพระอริยเจ้าทั้งหลายมีพระพุทธเจ้าเป็นต้นประกาศแล้ว”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29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05317" w:rsidRDefault="00905317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คำแรกมุ่งแสดงผล คือโลกุตตรธรรม ส่วนคำหลัง มุ่งแสดงเหตุ คือโพธิปักขิยธรรม</w:t>
      </w:r>
    </w:p>
    <w:p w:rsidR="00D41D28" w:rsidRPr="00B54904" w:rsidRDefault="00D41D28" w:rsidP="00394F40">
      <w:pPr>
        <w:pStyle w:val="NoSpacing"/>
        <w:tabs>
          <w:tab w:val="left" w:pos="99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(๖)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เย จ โข สมฺมทกฺขาเต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ธมฺเม ธมฺมานุวตฺติโน</w:t>
      </w:r>
    </w:p>
    <w:p w:rsidR="00D41D28" w:rsidRPr="00B54904" w:rsidRDefault="00D41D28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เต ชนา ปารเมสฺสนฺติ    </w:t>
      </w:r>
      <w:r w:rsidR="00803359">
        <w:rPr>
          <w:rFonts w:ascii="TH SarabunPSK" w:hAnsi="TH SarabunPSK" w:cs="TH SarabunPSK" w:hint="cs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มจฺจุเธยฺยํ สุทุตฺตรํ.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30"/>
      </w:r>
    </w:p>
    <w:p w:rsidR="00D41D28" w:rsidRPr="00B54904" w:rsidRDefault="00D41D2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ส่วนชนเหล่าใดประพฤติตามธรรม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ในธรรมที่พระผู้มีพระภาคตรัสไว้โดย</w:t>
      </w:r>
    </w:p>
    <w:p w:rsidR="00D41D28" w:rsidRPr="00B54904" w:rsidRDefault="00D41D2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ชอบ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ชนเหล่านั้นจักข้ามพ้นวัฏฏะอันเป็นบ่วงมารที่ข้ามได้แสนยาก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ไปถึงฝั่งโน้นได้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D41D28" w:rsidRPr="00B54904" w:rsidRDefault="00D41D2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D41D28" w:rsidRPr="00B54904" w:rsidRDefault="00D41D2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ในคาถานี้ มีธรรมปรากฎอยู่ ๓ คำ   </w:t>
      </w:r>
      <w:r w:rsidR="00AB0CA6" w:rsidRPr="00B54904">
        <w:rPr>
          <w:rFonts w:ascii="TH SarabunPSK" w:hAnsi="TH SarabunPSK" w:cs="TH SarabunPSK"/>
          <w:sz w:val="32"/>
          <w:szCs w:val="32"/>
          <w:cs/>
        </w:rPr>
        <w:t>เฉพาะ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คำแรก หมายถึง โพธิปักขิยธรรม  โดยอาศัยบริบทว่า “ชนเหล่าใดประพฤติตาม........”  </w:t>
      </w:r>
    </w:p>
    <w:p w:rsidR="00D41D28" w:rsidRPr="00B54904" w:rsidRDefault="00AB0CA6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D41D28"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D41D28" w:rsidRPr="00B54904" w:rsidRDefault="00D41D2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อรรถกถา ท่านไม่ได้ระบุความหมายไว้โดยตรง  กล่าวไว้แต่เพียงว่า “ประพฤติธรรมสมควรแก่ธรรมด้วยสามารถแห่งการฟังธรรมนั้น แล้วบำเพ็ญปฏิปทาเหมาะแก่ธรรมนั้น กระทำมรรคผลให้แจ้ง”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31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ซึ่งจากบริบทนี้  จะหมายเอาโพธิปักขิยธรรม ๓๗ ประการ เพราะปฏิปทาที่จะนำไปสู่การรู้แจ้งอื่นนอกจากโพธิปักขิยธรรมไม่มี</w:t>
      </w:r>
    </w:p>
    <w:p w:rsidR="00436730" w:rsidRPr="00B54904" w:rsidRDefault="00436730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(๗)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สพฺพทานํ ธมฺมทานํ ชินาติ</w:t>
      </w:r>
    </w:p>
    <w:p w:rsidR="00436730" w:rsidRPr="00B54904" w:rsidRDefault="00436730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สพฺพรสํ ธมฺมรโส ชินาติ</w:t>
      </w:r>
    </w:p>
    <w:p w:rsidR="00436730" w:rsidRPr="00B54904" w:rsidRDefault="00436730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สพฺพรตึ ธมฺมรติ ชินาติ</w:t>
      </w:r>
    </w:p>
    <w:p w:rsidR="00436730" w:rsidRPr="00B54904" w:rsidRDefault="008F3931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36730" w:rsidRPr="00B54904">
        <w:rPr>
          <w:rFonts w:ascii="TH SarabunPSK" w:hAnsi="TH SarabunPSK" w:cs="TH SarabunPSK"/>
          <w:sz w:val="32"/>
          <w:szCs w:val="32"/>
          <w:cs/>
        </w:rPr>
        <w:t>ตณฺหกฺขโย สพฺพทุกฺขํ ชินาติ.</w:t>
      </w:r>
      <w:r w:rsidR="00436730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32"/>
      </w:r>
    </w:p>
    <w:p w:rsidR="00436730" w:rsidRPr="00B54904" w:rsidRDefault="00436730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การให้ธรรม ชนะการให้ทั้งปวง รสแห่งธรรม ชนะรสทั้งปวง </w:t>
      </w:r>
    </w:p>
    <w:p w:rsidR="00436730" w:rsidRDefault="00436730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ความยินดีในธรรม ชนะความยินดีทั้งปวง ความสิ้นตัณหา ชนะทุกข์ทั้งปวง</w:t>
      </w:r>
    </w:p>
    <w:p w:rsidR="001E22BE" w:rsidRPr="00B54904" w:rsidRDefault="001E22BE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436730" w:rsidRPr="00B54904" w:rsidRDefault="00CB206C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436730"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436730" w:rsidRDefault="00436730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E54955" w:rsidRPr="00B54904">
        <w:rPr>
          <w:rFonts w:ascii="TH SarabunPSK" w:hAnsi="TH SarabunPSK" w:cs="TH SarabunPSK" w:hint="cs"/>
          <w:sz w:val="32"/>
          <w:szCs w:val="32"/>
          <w:cs/>
        </w:rPr>
        <w:t xml:space="preserve">คำว่า </w:t>
      </w:r>
      <w:r w:rsidRPr="00B54904">
        <w:rPr>
          <w:rFonts w:ascii="TH SarabunPSK" w:hAnsi="TH SarabunPSK" w:cs="TH SarabunPSK"/>
          <w:sz w:val="32"/>
          <w:szCs w:val="32"/>
          <w:cs/>
        </w:rPr>
        <w:t>ธรรม</w:t>
      </w:r>
      <w:r w:rsidR="00E54955" w:rsidRPr="00B549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ในคาถานี้ปรากฎ ๓ </w:t>
      </w:r>
      <w:r w:rsidR="006B6C58" w:rsidRPr="00B54904">
        <w:rPr>
          <w:rFonts w:ascii="TH SarabunPSK" w:hAnsi="TH SarabunPSK" w:cs="TH SarabunPSK"/>
          <w:color w:val="000000"/>
          <w:sz w:val="32"/>
          <w:szCs w:val="32"/>
          <w:cs/>
        </w:rPr>
        <w:t>ครั้ง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เฉพาะที่หมายถึง โพธิปักขิยธรรม ไ</w:t>
      </w:r>
      <w:r w:rsidR="00BA4287" w:rsidRPr="00B54904">
        <w:rPr>
          <w:rFonts w:ascii="TH SarabunPSK" w:hAnsi="TH SarabunPSK" w:cs="TH SarabunPSK"/>
          <w:color w:val="000000"/>
          <w:sz w:val="32"/>
          <w:szCs w:val="32"/>
          <w:cs/>
        </w:rPr>
        <w:t>ด้ในบาทคาถาว่า สพฺพรสํ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ธมฺมรโส ชินาติ </w:t>
      </w:r>
      <w:r w:rsidR="00BA4287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โด</w:t>
      </w:r>
      <w:r w:rsidR="00BA4287" w:rsidRPr="00B54904">
        <w:rPr>
          <w:rFonts w:ascii="TH SarabunPSK" w:hAnsi="TH SarabunPSK" w:cs="TH SarabunPSK"/>
          <w:sz w:val="32"/>
          <w:szCs w:val="32"/>
          <w:cs/>
        </w:rPr>
        <w:t>ยอาศัยบริบทว่า “รสแห่ง.....ย่อมช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นะรสทั้งปวง” </w:t>
      </w:r>
    </w:p>
    <w:p w:rsidR="008F3931" w:rsidRPr="00B54904" w:rsidRDefault="008F3931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36730" w:rsidRPr="00B54904" w:rsidRDefault="00CB206C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436730"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436730" w:rsidRDefault="00436730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7D13BF" w:rsidRPr="00B54904">
        <w:rPr>
          <w:rFonts w:ascii="TH SarabunPSK" w:hAnsi="TH SarabunPSK" w:cs="TH SarabunPSK"/>
          <w:sz w:val="32"/>
          <w:szCs w:val="32"/>
          <w:cs/>
        </w:rPr>
        <w:t xml:space="preserve">ในอรรถกถาธรรมบท พระพุทธโฆสาจารย์ได้ให้เหตุผลประกอบว่า  </w:t>
      </w:r>
      <w:r w:rsidR="001E22BE">
        <w:rPr>
          <w:rFonts w:ascii="TH SarabunPSK" w:hAnsi="TH SarabunPSK" w:cs="TH SarabunPSK"/>
          <w:sz w:val="32"/>
          <w:szCs w:val="32"/>
          <w:cs/>
        </w:rPr>
        <w:t>รสธรรมชนะรสทั้งปวงเพราะ</w:t>
      </w:r>
      <w:r w:rsidRPr="00B54904">
        <w:rPr>
          <w:rFonts w:ascii="TH SarabunPSK" w:hAnsi="TH SarabunPSK" w:cs="TH SarabunPSK"/>
          <w:sz w:val="32"/>
          <w:szCs w:val="32"/>
          <w:cs/>
        </w:rPr>
        <w:t>รสอื่น ๆ  เช่น  รสสุธาโภชน์ของเทวดา  ยังเป็นปัจจัยให้สัตว์ต้องเสวยทุกข์ในสังสารวัฏ  แต่รสแห่งพระธรรม  คือ  โพธิปักขิยธรรม  ๓๗  ประการ  และโลกุตตรธรรม  ๙  ประการเป็นรสแห่งความสุขที่ประเสริฐสุด เพราะนำสัตว์ออกจากวัฎฎทุกข์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33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33867" w:rsidRPr="00B54904" w:rsidRDefault="00A33867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200553" w:rsidRPr="00B54904" w:rsidRDefault="00200553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(๘)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ธมฺ</w:t>
      </w:r>
      <w:r w:rsidRPr="00B54904">
        <w:rPr>
          <w:rFonts w:ascii="TH SarabunPSK" w:hAnsi="TH SarabunPSK" w:cs="TH SarabunPSK"/>
          <w:sz w:val="32"/>
          <w:szCs w:val="32"/>
          <w:cs/>
        </w:rPr>
        <w:softHyphen/>
        <w:t>มาราโม ธมฺมรโต     ธมฺมํ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อนุวิจินฺตยํ</w:t>
      </w:r>
    </w:p>
    <w:p w:rsidR="00200553" w:rsidRPr="00B54904" w:rsidRDefault="00A33867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200553" w:rsidRPr="00B54904">
        <w:rPr>
          <w:rFonts w:ascii="TH SarabunPSK" w:hAnsi="TH SarabunPSK" w:cs="TH SarabunPSK"/>
          <w:sz w:val="32"/>
          <w:szCs w:val="32"/>
          <w:cs/>
        </w:rPr>
        <w:t>ธมฺมํ อนุสฺสรํ ภิกฺขุ        สทฺธมฺมา น ปริหายติ</w:t>
      </w:r>
      <w:r w:rsidR="001E22BE">
        <w:rPr>
          <w:rFonts w:ascii="TH SarabunPSK" w:hAnsi="TH SarabunPSK" w:cs="TH SarabunPSK" w:hint="cs"/>
          <w:sz w:val="32"/>
          <w:szCs w:val="32"/>
          <w:cs/>
        </w:rPr>
        <w:t>.</w:t>
      </w:r>
      <w:r w:rsidR="00200553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34"/>
      </w:r>
    </w:p>
    <w:p w:rsidR="00200553" w:rsidRPr="00B54904" w:rsidRDefault="00200553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ภิกษุมีธรรมเป็นที่มายินดี  ยินดีแล้วในธรรม พิจารณาใคร่ครวญถึงธรรม </w:t>
      </w:r>
    </w:p>
    <w:p w:rsidR="00200553" w:rsidRPr="00B54904" w:rsidRDefault="00200553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ระลึกถึงธรรมอยู่  ย่อมไม่เสื่อมจากสัทธรรม</w:t>
      </w:r>
    </w:p>
    <w:p w:rsidR="00200553" w:rsidRPr="00B54904" w:rsidRDefault="00200553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200553" w:rsidRPr="00B54904" w:rsidRDefault="00200553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ธรรมในคาถานี้มีปรากฎจำนวน ๕ ครั้ง   เฉพาะคำสุดท้าย ในบาทคาถาว่า สทฺธมฺมา น </w:t>
      </w:r>
      <w:r w:rsidR="000C61CE">
        <w:rPr>
          <w:rFonts w:ascii="TH SarabunPSK" w:hAnsi="TH SarabunPSK" w:cs="TH SarabunPSK"/>
          <w:color w:val="000000"/>
          <w:sz w:val="32"/>
          <w:szCs w:val="32"/>
        </w:rPr>
        <w:t xml:space="preserve">     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ปริหายติ  หมายถึง โพธิปักขิยธรรม และโลกุตตรธรรม โดยอาศัยบริบทที่ว่า “</w:t>
      </w:r>
      <w:r w:rsidRPr="00B54904">
        <w:rPr>
          <w:rFonts w:ascii="TH SarabunPSK" w:hAnsi="TH SarabunPSK" w:cs="TH SarabunPSK"/>
          <w:sz w:val="32"/>
          <w:szCs w:val="32"/>
          <w:cs/>
        </w:rPr>
        <w:t>ภิกษุมีธรรมเป็นที่มายินดี  ยินดีแล้วในธรรม พิจารณาใคร่ครวญถึงธรรม ระลึกถึงธรรมอยู่  ย่อมไม่เสื่อมจาก.......”</w:t>
      </w:r>
    </w:p>
    <w:p w:rsidR="00200553" w:rsidRPr="00B54904" w:rsidRDefault="00885E3F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200553"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200553" w:rsidRPr="00B54904" w:rsidRDefault="00200553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บริบทของคาถานี้ พระพุทธเจ้าตรัสยกย่องชมเชยพระธรรมารามเถระ ผู้ทราบข่าวการปลงมายุสังขารของพระพุทธเจ้าแล้ว ไม่ประมาท ตั้งใจบำเพ็ญสมณธรรมเพื่อให้บรรลุธรรมก่อนพุทธปรินิพพาน</w:t>
      </w:r>
    </w:p>
    <w:p w:rsidR="00200553" w:rsidRPr="00B54904" w:rsidRDefault="00200553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885E3F" w:rsidRPr="00B54904">
        <w:rPr>
          <w:rFonts w:ascii="TH SarabunPSK" w:hAnsi="TH SarabunPSK" w:cs="TH SarabunPSK"/>
          <w:sz w:val="32"/>
          <w:szCs w:val="32"/>
          <w:cs/>
        </w:rPr>
        <w:t>พระพุทธโฆสาจารย์ จึง</w:t>
      </w:r>
      <w:r w:rsidRPr="00B54904">
        <w:rPr>
          <w:rFonts w:ascii="TH SarabunPSK" w:hAnsi="TH SarabunPSK" w:cs="TH SarabunPSK"/>
          <w:sz w:val="32"/>
          <w:szCs w:val="32"/>
          <w:cs/>
        </w:rPr>
        <w:t>อธิบายความ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ว่า “</w:t>
      </w:r>
      <w:r w:rsidRPr="00B54904">
        <w:rPr>
          <w:rFonts w:ascii="TH SarabunPSK" w:hAnsi="TH SarabunPSK" w:cs="TH SarabunPSK"/>
          <w:sz w:val="32"/>
          <w:szCs w:val="32"/>
          <w:cs/>
        </w:rPr>
        <w:t>บทว่า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สทฺธมฺมา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ความว่า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ภิกษุเห็นปานนั้น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ย่อมไม่เสื่อมจากโพธิปักขิยธรรม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๓๗</w:t>
      </w:r>
      <w:r w:rsidR="00885E3F"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และจากโลกุตรธรรม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๙”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35"/>
      </w:r>
    </w:p>
    <w:p w:rsidR="00200553" w:rsidRPr="00B54904" w:rsidRDefault="00885E3F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อนึ่ง </w:t>
      </w:r>
      <w:r w:rsidR="00200553" w:rsidRPr="00B54904">
        <w:rPr>
          <w:rFonts w:ascii="TH SarabunPSK" w:hAnsi="TH SarabunPSK" w:cs="TH SarabunPSK"/>
          <w:color w:val="000000"/>
          <w:sz w:val="32"/>
          <w:szCs w:val="32"/>
          <w:cs/>
        </w:rPr>
        <w:t>คาถา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ในธรรมบทนี้ คล้าย</w:t>
      </w:r>
      <w:r w:rsidR="00200553" w:rsidRPr="00B54904">
        <w:rPr>
          <w:rFonts w:ascii="TH SarabunPSK" w:hAnsi="TH SarabunPSK" w:cs="TH SarabunPSK"/>
          <w:color w:val="000000"/>
          <w:sz w:val="32"/>
          <w:szCs w:val="32"/>
          <w:cs/>
        </w:rPr>
        <w:t>คาถาในธรรมสูตร  แห่งขุททกนิกาย         อิติวุตตกะ ปรารภผู้ปฏิบัติธรรมสมควรแก่ธรรม,</w:t>
      </w:r>
      <w:r w:rsidR="00200553"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200553"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36"/>
      </w:r>
      <w:r w:rsidR="00200553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และขุททนิกาย เถรคาถา</w:t>
      </w:r>
      <w:r w:rsidR="00200553"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37"/>
      </w:r>
      <w:r w:rsidR="00200553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รูปพระคาถาอย่างเดียวกัน แม้คำอธิบายในอรรถกถาก็มีนัยอย่างเดียวกัน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กล่าวคือ หมายเอาโพธิปักขิยธรรม ๓๗ ประการ และโลกุตตรธรรม ๙ ประการ</w:t>
      </w:r>
      <w:r w:rsidR="00200553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38"/>
      </w:r>
      <w:r w:rsidR="00200553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512C7A" w:rsidRPr="00B54904" w:rsidRDefault="00A918B3" w:rsidP="00394F40">
      <w:pPr>
        <w:pStyle w:val="NoSpacing"/>
        <w:tabs>
          <w:tab w:val="left" w:pos="990"/>
          <w:tab w:val="left" w:pos="108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๗)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สมถ/วิปัสสนากรรมฐาน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71ADC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871ADC">
        <w:rPr>
          <w:rFonts w:ascii="TH SarabunPSK" w:hAnsi="TH SarabunPSK" w:cs="TH SarabunPSK" w:hint="cs"/>
          <w:sz w:val="32"/>
          <w:szCs w:val="32"/>
          <w:cs/>
        </w:rPr>
        <w:t xml:space="preserve">ว่าใช้ในความหมายนี้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</w:t>
      </w:r>
      <w:r w:rsidR="00630902" w:rsidRPr="00B54904">
        <w:rPr>
          <w:rFonts w:ascii="TH SarabunPSK" w:hAnsi="TH SarabunPSK" w:cs="TH SarabunPSK"/>
          <w:sz w:val="32"/>
          <w:szCs w:val="32"/>
          <w:cs/>
        </w:rPr>
        <w:t>๑๙๐,๒๙๗,๓๘๔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มีรูปคาถาตามลำดับดังต่อไปนี้</w:t>
      </w:r>
    </w:p>
    <w:p w:rsidR="00A918B3" w:rsidRPr="00B54904" w:rsidRDefault="00A918B3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(๑)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โย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จ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พุทฺธญฺจ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ธมฺมญฺจ</w:t>
      </w:r>
      <w:r w:rsidRPr="00B54904">
        <w:rPr>
          <w:rFonts w:ascii="TH SarabunPSK" w:hAnsi="TH SarabunPSK" w:cs="TH SarabunPSK"/>
          <w:i/>
          <w:iCs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     สงฺฆญฺจ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สรณํ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คโต</w:t>
      </w:r>
    </w:p>
    <w:p w:rsidR="00A918B3" w:rsidRPr="00B54904" w:rsidRDefault="00A33867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918B3" w:rsidRPr="00B54904">
        <w:rPr>
          <w:rFonts w:ascii="TH SarabunPSK" w:hAnsi="TH SarabunPSK" w:cs="TH SarabunPSK"/>
          <w:sz w:val="32"/>
          <w:szCs w:val="32"/>
          <w:cs/>
        </w:rPr>
        <w:t>จตฺตาริ</w:t>
      </w:r>
      <w:r w:rsidR="00A918B3"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="00A918B3" w:rsidRPr="00B54904">
        <w:rPr>
          <w:rFonts w:ascii="TH SarabunPSK" w:hAnsi="TH SarabunPSK" w:cs="TH SarabunPSK"/>
          <w:sz w:val="32"/>
          <w:szCs w:val="32"/>
          <w:cs/>
        </w:rPr>
        <w:t>อริยสจฺจานิ</w:t>
      </w:r>
      <w:r w:rsidR="00A918B3"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="00A918B3" w:rsidRPr="00B54904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4B4C73">
        <w:rPr>
          <w:rFonts w:ascii="TH SarabunPSK" w:hAnsi="TH SarabunPSK" w:cs="TH SarabunPSK"/>
          <w:sz w:val="32"/>
          <w:szCs w:val="32"/>
        </w:rPr>
        <w:t xml:space="preserve">   </w:t>
      </w:r>
      <w:r w:rsidR="00A918B3" w:rsidRPr="00B54904">
        <w:rPr>
          <w:rFonts w:ascii="TH SarabunPSK" w:hAnsi="TH SarabunPSK" w:cs="TH SarabunPSK"/>
          <w:sz w:val="32"/>
          <w:szCs w:val="32"/>
          <w:cs/>
        </w:rPr>
        <w:t>สมฺมปฺปญฺญาย</w:t>
      </w:r>
      <w:r w:rsidR="00A918B3"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="00A918B3" w:rsidRPr="00B54904">
        <w:rPr>
          <w:rFonts w:ascii="TH SarabunPSK" w:hAnsi="TH SarabunPSK" w:cs="TH SarabunPSK"/>
          <w:sz w:val="32"/>
          <w:szCs w:val="32"/>
          <w:cs/>
        </w:rPr>
        <w:t>ปสฺสติ.</w:t>
      </w:r>
      <w:r w:rsidR="00A918B3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39"/>
      </w:r>
    </w:p>
    <w:p w:rsidR="00A918B3" w:rsidRPr="00B54904" w:rsidRDefault="00A918B3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</w:rPr>
        <w:t>: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ส่วนผู้ที่ถึงพระพุทธ พระธรรม และพระสงฆ์ เป็นสรณะ </w:t>
      </w:r>
    </w:p>
    <w:p w:rsidR="00A918B3" w:rsidRPr="00B54904" w:rsidRDefault="00A918B3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ย่อมใช้ปัญญ</w:t>
      </w:r>
      <w:r w:rsidR="001E22BE">
        <w:rPr>
          <w:rFonts w:ascii="TH SarabunPSK" w:hAnsi="TH SarabunPSK" w:cs="TH SarabunPSK"/>
          <w:sz w:val="32"/>
          <w:szCs w:val="32"/>
          <w:cs/>
        </w:rPr>
        <w:t>าชอบพิจารณาเห็นอริยสัจ ๔ ประการ</w:t>
      </w:r>
    </w:p>
    <w:p w:rsidR="00A918B3" w:rsidRPr="00B54904" w:rsidRDefault="00A918B3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  <w:t>วิเคราะห์</w:t>
      </w:r>
    </w:p>
    <w:p w:rsidR="00A918B3" w:rsidRPr="00B54904" w:rsidRDefault="00A918B3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ในคาถานี้ คำว่า ธรรม หมายถึง ธัมมานุสติ เป็นหนึ่งในอารมณ์ของสมถกัมมัฏฐาน อยู่ในหมวดอนุสสติ ๑๐ ประการ โดยอาศัยบริบทที่ว่า “ส่วนผู้ที่ถึงพระพุทธ.....และพระสงฆ์เป็นสรณะ ย่อมใช้ปัญญาชอบพิจารณาเห็นอริยสัจ ๔ ประการ”</w:t>
      </w:r>
    </w:p>
    <w:p w:rsidR="00A918B3" w:rsidRPr="00B54904" w:rsidRDefault="00A918B3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A918B3" w:rsidRPr="00B54904" w:rsidRDefault="00A918B3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ธรรมในคาถานี้ สามารถตีความได้ ๒ นัย  นัยแรก หมายถึงธรรมในฐานะเป็นรัตนะ ๑ ใน ๓  ประกอบด้วย พุทธรัตนะ ธรรมรัตน และสังฆรัตนะ  นัยที่ ๒ หมายถึงธรรมในฐานะเป็นอารมณ์กัมมัฏฐาน</w:t>
      </w:r>
    </w:p>
    <w:p w:rsidR="00A918B3" w:rsidRPr="00B54904" w:rsidRDefault="00A918B3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พิจารณาจาก นิทานต้นเรื่อง ธรรมมีฐานะเป็นรัตนะ เพราะแสดงนัยเปรียบเทียบการยึดถือสิ่งต่าง ๆ เช่น ภูเขา ป่าไม้ อาราม และรุกขเจดีย์เป็นต้นเป็นสรณะว่า  นั่นมิใช่สรณะอันประเสริฐ บุคคลถึงสรณะเช่นนี้แล้ว ไม่สามารถออกจากทุกข์ได้ ขณะที่ความตอนแก้อรรถ ท่านเพ่งถึงอารมณ์กัมมัฏฐาน โดยขยายความว่า</w:t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“</w:t>
      </w:r>
      <w:r w:rsidRPr="00B54904">
        <w:rPr>
          <w:rFonts w:ascii="TH SarabunPSK" w:hAnsi="TH SarabunPSK" w:cs="TH SarabunPSK"/>
          <w:sz w:val="32"/>
          <w:szCs w:val="32"/>
          <w:cs/>
        </w:rPr>
        <w:t>ส่วนบุคคลใด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เป็นคฤหัสถ์ก็ตาม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เป็นบรรพชิตก็ตามอาศัยกัมมัฎฐาน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คือการตามระลึกถึงพระพุทธ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พระธรรม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พระสงฆ์”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40"/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A918B3" w:rsidRPr="00B54904" w:rsidRDefault="00A918B3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หากพิจารณาคาถานี้ทั้งหมดโดยเฉพาะท่อนสุดท้าย เพ่งถึงการปฏิบัติที่นำไปสู่ความดับทุกข์ ด้วยการพิจารณาเห็นอริยสัจ ๔ แล้วดำเนินไปตามอริยมรรคมีองค์ ๘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41"/>
      </w:r>
      <w:r w:rsidR="0036370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วินิจฉัยความได้ว่า ธรรมในพระคาถานี้ เป็นอารมณ์กัมมัฏฐาน อยู่ในหมวดอนุสสติ ๑๐ ประการ  มีพุทธานุสสติ ธัมมานุสสติ และสังฆานุสสติ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42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เป็นต้น </w:t>
      </w:r>
    </w:p>
    <w:p w:rsidR="00A918B3" w:rsidRPr="00B54904" w:rsidRDefault="00A918B3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(๒)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สุปฺปพุทฺธํ ปพุชฺฌนฺติ    สทา โคตมสาวกา</w:t>
      </w:r>
    </w:p>
    <w:p w:rsidR="00A918B3" w:rsidRPr="00B54904" w:rsidRDefault="00A918B3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เยสํ ทิวา จ รตฺโต จ       นิจฺจํ ธมฺมคตา สติ.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43"/>
      </w:r>
    </w:p>
    <w:p w:rsidR="00A918B3" w:rsidRPr="00B54904" w:rsidRDefault="00A918B3" w:rsidP="00394F40">
      <w:pPr>
        <w:pStyle w:val="NoSpacing"/>
        <w:tabs>
          <w:tab w:val="left" w:pos="990"/>
        </w:tabs>
        <w:ind w:firstLine="108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เหล่าพระสาวกของพระโคดม มีสติตั้งมั่นในพระธรรมเป็นนิตย์ </w:t>
      </w:r>
    </w:p>
    <w:p w:rsidR="00A918B3" w:rsidRDefault="00A918B3" w:rsidP="00394F40">
      <w:pPr>
        <w:pStyle w:val="NoSpacing"/>
        <w:tabs>
          <w:tab w:val="left" w:pos="990"/>
        </w:tabs>
        <w:ind w:firstLine="108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>ทั้งกลางวันและกล</w:t>
      </w:r>
      <w:r w:rsidR="001E22BE">
        <w:rPr>
          <w:rFonts w:ascii="TH SarabunPSK" w:hAnsi="TH SarabunPSK" w:cs="TH SarabunPSK"/>
          <w:sz w:val="32"/>
          <w:szCs w:val="32"/>
          <w:cs/>
        </w:rPr>
        <w:t>างคืน ชื่อว่าตื่นด้วยดีอยู่เสมอ</w:t>
      </w:r>
    </w:p>
    <w:p w:rsidR="001E22BE" w:rsidRPr="00B54904" w:rsidRDefault="001E22BE" w:rsidP="00394F40">
      <w:pPr>
        <w:pStyle w:val="NoSpacing"/>
        <w:tabs>
          <w:tab w:val="left" w:pos="990"/>
        </w:tabs>
        <w:ind w:firstLine="1080"/>
        <w:rPr>
          <w:rFonts w:ascii="TH SarabunPSK" w:hAnsi="TH SarabunPSK" w:cs="TH SarabunPSK"/>
          <w:sz w:val="32"/>
          <w:szCs w:val="32"/>
        </w:rPr>
      </w:pPr>
    </w:p>
    <w:p w:rsidR="00A918B3" w:rsidRPr="00B54904" w:rsidRDefault="00A918B3" w:rsidP="00394F40">
      <w:pPr>
        <w:pStyle w:val="NoSpacing"/>
        <w:tabs>
          <w:tab w:val="left" w:pos="990"/>
        </w:tabs>
        <w:ind w:firstLine="1080"/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A918B3" w:rsidRDefault="00A918B3" w:rsidP="00394F40">
      <w:pPr>
        <w:pStyle w:val="NoSpacing"/>
        <w:tabs>
          <w:tab w:val="left" w:pos="990"/>
        </w:tabs>
        <w:ind w:firstLine="108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>ในคาถานี้  ธรรม หมายถึง ธัมมานุสติ โดยอาศัยบริบทว่า “มีสติตั้งมั่นใน......เป็นนิตย์ทั้งกลางวันและกลางคืน ชื่อว่าตื่นด้วยดีอยู่เสมอ”</w:t>
      </w:r>
    </w:p>
    <w:p w:rsidR="008F3931" w:rsidRPr="00B54904" w:rsidRDefault="008F3931" w:rsidP="00394F40">
      <w:pPr>
        <w:pStyle w:val="NoSpacing"/>
        <w:tabs>
          <w:tab w:val="left" w:pos="990"/>
        </w:tabs>
        <w:ind w:firstLine="1080"/>
        <w:rPr>
          <w:rFonts w:ascii="TH SarabunPSK" w:hAnsi="TH SarabunPSK" w:cs="TH SarabunPSK"/>
          <w:sz w:val="32"/>
          <w:szCs w:val="32"/>
        </w:rPr>
      </w:pPr>
    </w:p>
    <w:p w:rsidR="00A918B3" w:rsidRPr="00B54904" w:rsidRDefault="00A918B3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อภิปราย</w:t>
      </w:r>
    </w:p>
    <w:p w:rsidR="00A918B3" w:rsidRPr="00B54904" w:rsidRDefault="00471F3F" w:rsidP="00394F40">
      <w:pPr>
        <w:numPr>
          <w:ilvl w:val="0"/>
          <w:numId w:val="9"/>
        </w:num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อรรถกถาธรรมบท </w:t>
      </w:r>
      <w:r>
        <w:rPr>
          <w:rFonts w:ascii="TH SarabunPSK" w:hAnsi="TH SarabunPSK" w:cs="TH SarabunPSK" w:hint="cs"/>
          <w:sz w:val="32"/>
          <w:szCs w:val="32"/>
          <w:cs/>
        </w:rPr>
        <w:t>พระพุทธโฆสาจาย์</w:t>
      </w:r>
      <w:r w:rsidR="00A918B3" w:rsidRPr="00B54904">
        <w:rPr>
          <w:rFonts w:ascii="TH SarabunPSK" w:hAnsi="TH SarabunPSK" w:cs="TH SarabunPSK"/>
          <w:sz w:val="32"/>
          <w:szCs w:val="32"/>
          <w:cs/>
        </w:rPr>
        <w:t>ขยายความว่า   “สองบทว่า</w:t>
      </w:r>
      <w:r w:rsidR="00A918B3" w:rsidRPr="00B54904">
        <w:rPr>
          <w:rFonts w:ascii="TH SarabunPSK" w:hAnsi="TH SarabunPSK" w:cs="TH SarabunPSK"/>
          <w:sz w:val="32"/>
          <w:szCs w:val="32"/>
        </w:rPr>
        <w:t xml:space="preserve">    </w:t>
      </w:r>
      <w:r w:rsidR="00A918B3" w:rsidRPr="00B54904">
        <w:rPr>
          <w:rFonts w:ascii="TH SarabunPSK" w:hAnsi="TH SarabunPSK" w:cs="TH SarabunPSK"/>
          <w:b/>
          <w:bCs/>
          <w:sz w:val="32"/>
          <w:szCs w:val="32"/>
          <w:cs/>
        </w:rPr>
        <w:t>ธมฺมคตา</w:t>
      </w:r>
      <w:r w:rsidR="00A918B3" w:rsidRPr="00B5490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918B3" w:rsidRPr="00B54904">
        <w:rPr>
          <w:rFonts w:ascii="TH SarabunPSK" w:hAnsi="TH SarabunPSK" w:cs="TH SarabunPSK"/>
          <w:b/>
          <w:bCs/>
          <w:sz w:val="32"/>
          <w:szCs w:val="32"/>
          <w:cs/>
        </w:rPr>
        <w:t>สติ</w:t>
      </w:r>
      <w:r w:rsidR="00A918B3"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="00A918B3" w:rsidRPr="00B54904">
        <w:rPr>
          <w:rFonts w:ascii="TH SarabunPSK" w:hAnsi="TH SarabunPSK" w:cs="TH SarabunPSK"/>
          <w:sz w:val="32"/>
          <w:szCs w:val="32"/>
          <w:cs/>
        </w:rPr>
        <w:t>ความว่า</w:t>
      </w:r>
      <w:r w:rsidR="00A918B3"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="00A918B3" w:rsidRPr="00B54904">
        <w:rPr>
          <w:rFonts w:ascii="TH SarabunPSK" w:hAnsi="TH SarabunPSK" w:cs="TH SarabunPSK"/>
          <w:sz w:val="32"/>
          <w:szCs w:val="32"/>
          <w:cs/>
        </w:rPr>
        <w:t>สติที่ปรารภพระธรรมคุณ</w:t>
      </w:r>
      <w:r w:rsidR="00A918B3"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="00A918B3" w:rsidRPr="00B54904">
        <w:rPr>
          <w:rFonts w:ascii="TH SarabunPSK" w:hAnsi="TH SarabunPSK" w:cs="TH SarabunPSK"/>
          <w:sz w:val="32"/>
          <w:szCs w:val="32"/>
          <w:cs/>
        </w:rPr>
        <w:t>ทั้งหลาย</w:t>
      </w:r>
      <w:r w:rsidR="00A918B3"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="00A918B3" w:rsidRPr="00B54904">
        <w:rPr>
          <w:rFonts w:ascii="TH SarabunPSK" w:hAnsi="TH SarabunPSK" w:cs="TH SarabunPSK"/>
          <w:sz w:val="32"/>
          <w:szCs w:val="32"/>
          <w:cs/>
        </w:rPr>
        <w:t xml:space="preserve">อันต่างด้วยคุณมีว่า </w:t>
      </w:r>
      <w:r w:rsidR="00A918B3"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="00A918B3" w:rsidRPr="00B54904">
        <w:rPr>
          <w:rFonts w:ascii="TH SarabunPSK" w:hAnsi="TH SarabunPSK" w:cs="TH SarabunPSK"/>
          <w:b/>
          <w:bCs/>
          <w:sz w:val="32"/>
          <w:szCs w:val="32"/>
        </w:rPr>
        <w:t>"</w:t>
      </w:r>
      <w:r w:rsidR="00A918B3" w:rsidRPr="00B54904">
        <w:rPr>
          <w:rFonts w:ascii="TH SarabunPSK" w:hAnsi="TH SarabunPSK" w:cs="TH SarabunPSK"/>
          <w:b/>
          <w:bCs/>
          <w:sz w:val="32"/>
          <w:szCs w:val="32"/>
          <w:cs/>
        </w:rPr>
        <w:t>สฺวากฺขาโต</w:t>
      </w:r>
      <w:r w:rsidR="00A918B3" w:rsidRPr="00B5490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918B3" w:rsidRPr="00B54904">
        <w:rPr>
          <w:rFonts w:ascii="TH SarabunPSK" w:hAnsi="TH SarabunPSK" w:cs="TH SarabunPSK"/>
          <w:b/>
          <w:bCs/>
          <w:sz w:val="32"/>
          <w:szCs w:val="32"/>
          <w:cs/>
        </w:rPr>
        <w:t>ภควตา</w:t>
      </w:r>
      <w:r w:rsidR="00A918B3" w:rsidRPr="00B5490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918B3" w:rsidRPr="00B54904">
        <w:rPr>
          <w:rFonts w:ascii="TH SarabunPSK" w:hAnsi="TH SarabunPSK" w:cs="TH SarabunPSK"/>
          <w:b/>
          <w:bCs/>
          <w:sz w:val="32"/>
          <w:szCs w:val="32"/>
          <w:cs/>
        </w:rPr>
        <w:t>ธมฺโม</w:t>
      </w:r>
      <w:r w:rsidR="00A918B3"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="00A918B3" w:rsidRPr="00B54904">
        <w:rPr>
          <w:rFonts w:ascii="TH SarabunPSK" w:hAnsi="TH SarabunPSK" w:cs="TH SarabunPSK"/>
          <w:sz w:val="32"/>
          <w:szCs w:val="32"/>
          <w:cs/>
        </w:rPr>
        <w:t>เป็นต้น อันเกิดขึ้นอยู่</w:t>
      </w:r>
      <w:r w:rsidR="00A918B3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44"/>
      </w:r>
    </w:p>
    <w:p w:rsidR="00A918B3" w:rsidRPr="00B54904" w:rsidRDefault="00A918B3" w:rsidP="00394F40">
      <w:pPr>
        <w:numPr>
          <w:ilvl w:val="1"/>
          <w:numId w:val="9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อนึ่ง สองบทว่า ธมฺมคตา สติ  ในคาถานี้ พบเพียงครั้งเดียว คือในขุททกนิกาย ธรรมบท </w:t>
      </w:r>
    </w:p>
    <w:p w:rsidR="00A918B3" w:rsidRPr="00B54904" w:rsidRDefault="00A918B3" w:rsidP="00394F40">
      <w:pPr>
        <w:numPr>
          <w:ilvl w:val="2"/>
          <w:numId w:val="9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คำที่ใกล้เคียงกันนี้ และมีความหมายในเชิงปฏิบัติคือ ธมฺมานุสฺสติ ซึ่งถือเป็น ๑ ในอนุสสติ ๑๐  ประกอบด้วย พุทธานุสสติ ธัมมานุสสติ สังฆานุสสติ สีลานุสสติ จาคานุสสติ เทวตานุสสติ </w:t>
      </w:r>
      <w:r w:rsidR="005F51C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มรณานุสสติ อานาปานัสสติ กายคตาสติ และอุปสมานุสสติ เป็นอารมณ์กัมมัฏฐานหมวดหนึ่ง และพบโดยทั่วไปในคัมภีร์พระไตรปิฎก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45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8553C0" w:rsidRPr="00B54904" w:rsidRDefault="008553C0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(๓)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ธมฺ</w:t>
      </w:r>
      <w:r w:rsidRPr="00B54904">
        <w:rPr>
          <w:rFonts w:ascii="TH SarabunPSK" w:hAnsi="TH SarabunPSK" w:cs="TH SarabunPSK"/>
          <w:sz w:val="32"/>
          <w:szCs w:val="32"/>
          <w:cs/>
        </w:rPr>
        <w:softHyphen/>
        <w:t>มาราโม ธมฺมรโต     ธมฺมํ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อนุวิจินฺตยํ</w:t>
      </w:r>
    </w:p>
    <w:p w:rsidR="008553C0" w:rsidRPr="00B54904" w:rsidRDefault="00A33867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553C0" w:rsidRPr="00B54904">
        <w:rPr>
          <w:rFonts w:ascii="TH SarabunPSK" w:hAnsi="TH SarabunPSK" w:cs="TH SarabunPSK"/>
          <w:sz w:val="32"/>
          <w:szCs w:val="32"/>
          <w:cs/>
        </w:rPr>
        <w:t>ธมฺมํ อนุสฺสรํ ภิกฺขุ        สทฺธมฺมา น ปริหายติ</w:t>
      </w:r>
      <w:r w:rsidR="008553C0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46"/>
      </w:r>
    </w:p>
    <w:p w:rsidR="008553C0" w:rsidRPr="00B54904" w:rsidRDefault="008553C0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ภิกษุมีธรรมเป็นที่มายินดี  ยินดีแล้วในธรรม พิจารณาใคร่ครวญถึงธรรม </w:t>
      </w:r>
    </w:p>
    <w:p w:rsidR="008553C0" w:rsidRPr="00B54904" w:rsidRDefault="008553C0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ระลึกถึงธรรมอยู่  ย่อมไม่เสื่อมจากสัทธรรม</w:t>
      </w:r>
    </w:p>
    <w:p w:rsidR="008553C0" w:rsidRPr="00B54904" w:rsidRDefault="008553C0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8553C0" w:rsidRPr="00B54904" w:rsidRDefault="008553C0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ธรรมในคาถานี้มีปรากฎจำนวน ๕ ครั้ง  </w:t>
      </w:r>
    </w:p>
    <w:p w:rsidR="008553C0" w:rsidRPr="00B54904" w:rsidRDefault="008553C0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ธรรม ๔ คำแรก (ธมฺมาราโม, ธมฺมรโต, ธมฺมํ อนุวิจินฺตยํ, ธมฺมํ อนุสฺสรํ) หมายถึง สมถกัมมัฏฐานและวิปัสสนากัมมัฏฐาน โดยอาศัยบริบทที่ว่า “ภิกษุมี.....เป็นที่มายินดี ยินดีแล้วใน......พิจารณาใคร่ครวญถึง........ระลึกถึง........อยู่” </w:t>
      </w:r>
    </w:p>
    <w:p w:rsidR="008553C0" w:rsidRPr="00B54904" w:rsidRDefault="008553C0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8553C0" w:rsidRPr="00B54904" w:rsidRDefault="008553C0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บริบทของคาถานี้ พระพุทธเจ้าตรัสยกย่องชมเชยพระธรรมารามเถระ ผู้ทราบข่าวการปลงมายุสังขารของพระพุทธเจ้าแล้ว ไม่ประมาท ตั้งใจบำเพ็ญสมณธรรมเพื่อให้บรรลุธรรมก่อนพุทธปรินิพพาน</w:t>
      </w:r>
    </w:p>
    <w:p w:rsidR="008553C0" w:rsidRPr="00B54904" w:rsidRDefault="008553C0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อรรถกถาจารย์อธิบายความคาถานี้รวม ๆ ว่า  “</w:t>
      </w:r>
      <w:r w:rsidRPr="00B54904">
        <w:rPr>
          <w:rFonts w:ascii="TH SarabunPSK" w:hAnsi="TH SarabunPSK" w:cs="TH SarabunPSK"/>
          <w:sz w:val="32"/>
          <w:szCs w:val="32"/>
          <w:cs/>
        </w:rPr>
        <w:t>ธรรมคือสมถะและวิปัสสนาเป็นที่มายินดีของภิกษุนั้น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เพราะอรรถว่าเป็นที่อยู่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เพราะเหตุนั้น</w:t>
      </w:r>
      <w:r w:rsidRPr="00B54904">
        <w:rPr>
          <w:rFonts w:ascii="TH SarabunPSK" w:hAnsi="TH SarabunPSK" w:cs="TH SarabunPSK"/>
          <w:sz w:val="32"/>
          <w:szCs w:val="32"/>
        </w:rPr>
        <w:t xml:space="preserve">    </w:t>
      </w:r>
      <w:r w:rsidRPr="00B54904">
        <w:rPr>
          <w:rFonts w:ascii="TH SarabunPSK" w:hAnsi="TH SarabunPSK" w:cs="TH SarabunPSK"/>
          <w:sz w:val="32"/>
          <w:szCs w:val="32"/>
          <w:cs/>
        </w:rPr>
        <w:t>ชื่อว่าผู้มีธรรมเป็นที่มายินดี</w:t>
      </w:r>
      <w:r w:rsidRPr="00B54904">
        <w:rPr>
          <w:rFonts w:ascii="TH SarabunPSK" w:hAnsi="TH SarabunPSK" w:cs="TH SarabunPSK"/>
          <w:sz w:val="32"/>
          <w:szCs w:val="32"/>
        </w:rPr>
        <w:t xml:space="preserve">,     </w:t>
      </w:r>
      <w:r w:rsidRPr="00B54904">
        <w:rPr>
          <w:rFonts w:ascii="TH SarabunPSK" w:hAnsi="TH SarabunPSK" w:cs="TH SarabunPSK"/>
          <w:sz w:val="32"/>
          <w:szCs w:val="32"/>
          <w:cs/>
        </w:rPr>
        <w:t>ผู้ยินดีแล้วในธรรมนั้นนั่นแล</w:t>
      </w:r>
      <w:r w:rsidRPr="00B54904">
        <w:rPr>
          <w:rFonts w:ascii="TH SarabunPSK" w:hAnsi="TH SarabunPSK" w:cs="TH SarabunPSK"/>
          <w:sz w:val="32"/>
          <w:szCs w:val="32"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>เพราะเหตุนั้นจึงชื่อว่าผู้ยินดีแล้วในธรรม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,   </w:t>
      </w:r>
      <w:r w:rsidRPr="00B54904">
        <w:rPr>
          <w:rFonts w:ascii="TH SarabunPSK" w:hAnsi="TH SarabunPSK" w:cs="TH SarabunPSK"/>
          <w:sz w:val="32"/>
          <w:szCs w:val="32"/>
          <w:cs/>
        </w:rPr>
        <w:t>ชื่อว่าผู้ใคร่ครวญอยู่ซึ่งธรรม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เพราะนึกถึงธรรมนั้นนั่นแหละบ่อย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ๆ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อธิบายว่า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ผู้นึกถึงธรรมนั้นอยู่”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47"/>
      </w:r>
    </w:p>
    <w:p w:rsidR="008553C0" w:rsidRPr="00B54904" w:rsidRDefault="008553C0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(๔)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ยทา ทฺวเยสุ ธมฺเมสุ</w:t>
      </w:r>
      <w:r w:rsidRPr="00B54904">
        <w:rPr>
          <w:rFonts w:ascii="TH SarabunPSK" w:hAnsi="TH SarabunPSK" w:cs="TH SarabunPSK"/>
          <w:i/>
          <w:iCs/>
          <w:sz w:val="32"/>
          <w:szCs w:val="32"/>
          <w:vertAlign w:val="superscript"/>
          <w:cs/>
        </w:rPr>
        <w:t xml:space="preserve"> </w:t>
      </w:r>
      <w:r w:rsidR="00363700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B54904">
        <w:rPr>
          <w:rFonts w:ascii="TH SarabunPSK" w:hAnsi="TH SarabunPSK" w:cs="TH SarabunPSK"/>
          <w:sz w:val="32"/>
          <w:szCs w:val="32"/>
          <w:cs/>
        </w:rPr>
        <w:t>ปารคู โหติ พฺราหฺมโณ</w:t>
      </w:r>
    </w:p>
    <w:p w:rsidR="008553C0" w:rsidRPr="00B54904" w:rsidRDefault="00A33867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553C0" w:rsidRPr="00B54904">
        <w:rPr>
          <w:rFonts w:ascii="TH SarabunPSK" w:hAnsi="TH SarabunPSK" w:cs="TH SarabunPSK"/>
          <w:sz w:val="32"/>
          <w:szCs w:val="32"/>
          <w:cs/>
        </w:rPr>
        <w:t>อถสฺส สพฺเพ สํโยคา        อตฺถํ คจฺฉนฺติ ชานโต.</w:t>
      </w:r>
      <w:r w:rsidR="008553C0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48"/>
      </w:r>
    </w:p>
    <w:p w:rsidR="008553C0" w:rsidRPr="00B54904" w:rsidRDefault="008553C0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เมื่อใด พราหมณ์เป็นผู้ถึงฝั่งในธรรมทั้งสอง  เมื่อนั้นสังโยคะทั้งหมด</w:t>
      </w:r>
    </w:p>
    <w:p w:rsidR="008553C0" w:rsidRPr="00B54904" w:rsidRDefault="008553C0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ของเขาผู้รู้อยู่ ย่อมถึงความตั้งอยู่ไม่ได้</w:t>
      </w:r>
    </w:p>
    <w:p w:rsidR="008553C0" w:rsidRPr="00B54904" w:rsidRDefault="008553C0" w:rsidP="00394F40">
      <w:pPr>
        <w:pStyle w:val="NoSpacing"/>
        <w:tabs>
          <w:tab w:val="left" w:pos="990"/>
          <w:tab w:val="left" w:pos="108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8553C0" w:rsidRDefault="008553C0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ในคาถานี้ ธรรม หมายถึง  สมถกัมมัฏฐานและวิปัสสนากัมมัฏฐาน โดยอาศัยบริบทที่ว่า “ผู้ถึงฝั่งใน......ทั้งสอง สังโยชน์ทั้งหมดของเขาผู้รู้อยู่ย่อมถึงการตั้งอยู่ไม่ได้”</w:t>
      </w:r>
    </w:p>
    <w:p w:rsidR="00A33867" w:rsidRPr="00B54904" w:rsidRDefault="00A33867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8553C0" w:rsidRPr="00B54904" w:rsidRDefault="008553C0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อภิปราย </w:t>
      </w:r>
    </w:p>
    <w:p w:rsidR="008553C0" w:rsidRPr="00B54904" w:rsidRDefault="008553C0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บริบทพระคาถานี้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ทรงปรารภภิกษุ ๓๐ รูป ซึ่งเดินทางมาเข้าเฝ้า ณ วัดพระเชตวันมหาวิหาร  พระสารีบุตรทราบอุปนิสัยแห่งพระอรหันต์ของภิกษุเหล่านั้น จึงกราบทูลถามปัญหาว่า ธรรม ๒ ประการที่ตรัสเนือง ๆ นั้นคืออะไร</w:t>
      </w:r>
    </w:p>
    <w:p w:rsidR="008553C0" w:rsidRPr="00B54904" w:rsidRDefault="008553C0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พระพุทธเจ้าตรัสแก้ปัญหาของพระสารีบุตร โดยยกหัวข้อธรรมคือสมถะและวิปัสสนาขึ้นแสดง เพื่อส่งเสริมอุปนิสัยแห่งพระอรหันต์ของภิกษุ ๓๐ รูปเหล่านั้น ความในตอนแก้อรรถจึงแสดงสมถกัมมัฏฐานและวิปัสสนากัมมัฏฐาน </w:t>
      </w:r>
    </w:p>
    <w:p w:rsidR="008553C0" w:rsidRPr="00B54904" w:rsidRDefault="008553C0" w:rsidP="00394F40">
      <w:pPr>
        <w:pStyle w:val="NoSpacing"/>
        <w:tabs>
          <w:tab w:val="left" w:pos="990"/>
        </w:tabs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ในกาลใดพระขีณาสพนี้เป็นผู้ถึงฝั่ง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ในธรรมคือสมถะและวิปัสสนา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อันตั้งอยู่โดย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ส่วน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๒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ด้วยอำนาจแห่งการถึงฝั่งคืออภิญญาเป็นต้น</w:t>
      </w:r>
      <w:r w:rsidRPr="00B54904">
        <w:rPr>
          <w:rFonts w:ascii="TH SarabunPSK" w:hAnsi="TH SarabunPSK" w:cs="TH SarabunPSK"/>
          <w:sz w:val="32"/>
          <w:szCs w:val="32"/>
        </w:rPr>
        <w:t xml:space="preserve">,     </w:t>
      </w:r>
      <w:r w:rsidRPr="00B54904">
        <w:rPr>
          <w:rFonts w:ascii="TH SarabunPSK" w:hAnsi="TH SarabunPSK" w:cs="TH SarabunPSK"/>
          <w:sz w:val="32"/>
          <w:szCs w:val="32"/>
          <w:cs/>
        </w:rPr>
        <w:t>ในกาลนั้นกิเลสครื่องประกอบทั้งหลาย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มีกิเลสเครื่องประกอบคือกามเป็นต้นทั้งปวง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ซึ่งสามารถเพื่อประกอบไว้ในวัฏฏะของพระขีณาสพนั้น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ผู้รู้อยู่อย่างนี้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ย่อมถึงความตั้งอยู่ไม่ได้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คือความสิ้นไป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49"/>
      </w:r>
    </w:p>
    <w:p w:rsidR="008553C0" w:rsidRPr="00B54904" w:rsidRDefault="008553C0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อนึ่ง</w:t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ก่อนตรัสคา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softHyphen/>
        <w:t>ถานี้ มีปุจฉา-วิสัชชนาระหว่างพระพุทธเจ้ากับพระสารีบุตรระบุถึงสมถกัมมัฏฐาน และวิปัสสนากัมมัฏฐาน เช่นกัน  ความดังนี้</w:t>
      </w:r>
    </w:p>
    <w:p w:rsidR="008553C0" w:rsidRDefault="008553C0" w:rsidP="00394F40">
      <w:pPr>
        <w:pStyle w:val="NoSpacing"/>
        <w:tabs>
          <w:tab w:val="left" w:pos="990"/>
          <w:tab w:val="left" w:pos="1080"/>
        </w:tabs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พระสารีบุตรเถระเล็ง</w:t>
      </w:r>
      <w:r w:rsidRPr="00B54904">
        <w:rPr>
          <w:rFonts w:ascii="TH SarabunPSK" w:hAnsi="TH SarabunPSK" w:cs="TH SarabunPSK"/>
          <w:sz w:val="32"/>
          <w:szCs w:val="32"/>
          <w:cs/>
        </w:rPr>
        <w:softHyphen/>
        <w:t>เห็นอุปนิสัยแห่งพระอรหัตของภิกษุเหล่านั้นแล้ว</w:t>
      </w:r>
      <w:r w:rsidRPr="00B54904">
        <w:rPr>
          <w:rFonts w:ascii="TH SarabunPSK" w:hAnsi="TH SarabunPSK" w:cs="TH SarabunPSK"/>
          <w:sz w:val="32"/>
          <w:szCs w:val="32"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>เข้าไปเฝ้าพระศาสดา</w:t>
      </w:r>
      <w:r w:rsidRPr="00B54904">
        <w:rPr>
          <w:rFonts w:ascii="TH SarabunPSK" w:hAnsi="TH SarabunPSK" w:cs="TH SarabunPSK"/>
          <w:sz w:val="32"/>
          <w:szCs w:val="32"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>ยืนอยู่เทียว</w:t>
      </w:r>
      <w:r w:rsidRPr="00B54904">
        <w:rPr>
          <w:rFonts w:ascii="TH SarabunPSK" w:hAnsi="TH SarabunPSK" w:cs="TH SarabunPSK"/>
          <w:sz w:val="32"/>
          <w:szCs w:val="32"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ทูลถามปัญหานี้ว่า </w:t>
      </w:r>
      <w:r w:rsidRPr="00B54904">
        <w:rPr>
          <w:rFonts w:ascii="TH SarabunPSK" w:hAnsi="TH SarabunPSK" w:cs="TH SarabunPSK"/>
          <w:sz w:val="32"/>
          <w:szCs w:val="32"/>
        </w:rPr>
        <w:t xml:space="preserve">" </w:t>
      </w:r>
      <w:r w:rsidRPr="00B54904">
        <w:rPr>
          <w:rFonts w:ascii="TH SarabunPSK" w:hAnsi="TH SarabunPSK" w:cs="TH SarabunPSK"/>
          <w:sz w:val="32"/>
          <w:szCs w:val="32"/>
          <w:cs/>
        </w:rPr>
        <w:t>พระเจ้าข้า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ธรรมทั้งหลายที่พระองค์ตรัสเรียกว่า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  ' </w:t>
      </w:r>
      <w:r w:rsidRPr="00B54904">
        <w:rPr>
          <w:rFonts w:ascii="TH SarabunPSK" w:hAnsi="TH SarabunPSK" w:cs="TH SarabunPSK"/>
          <w:sz w:val="32"/>
          <w:szCs w:val="32"/>
          <w:cs/>
        </w:rPr>
        <w:t>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๒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ประการ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ๆ ดังนี้</w:t>
      </w:r>
      <w:r w:rsidRPr="00B54904">
        <w:rPr>
          <w:rFonts w:ascii="TH SarabunPSK" w:hAnsi="TH SarabunPSK" w:cs="TH SarabunPSK"/>
          <w:sz w:val="32"/>
          <w:szCs w:val="32"/>
        </w:rPr>
        <w:t xml:space="preserve">;   </w:t>
      </w:r>
      <w:r w:rsidRPr="00B54904">
        <w:rPr>
          <w:rFonts w:ascii="TH SarabunPSK" w:hAnsi="TH SarabunPSK" w:cs="TH SarabunPSK"/>
          <w:sz w:val="32"/>
          <w:szCs w:val="32"/>
          <w:cs/>
        </w:rPr>
        <w:t>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๒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ประการนี้เป็นไฉนหนอแล</w:t>
      </w:r>
      <w:r w:rsidRPr="00B54904">
        <w:rPr>
          <w:rFonts w:ascii="TH SarabunPSK" w:hAnsi="TH SarabunPSK" w:cs="TH SarabunPSK"/>
          <w:sz w:val="32"/>
          <w:szCs w:val="32"/>
        </w:rPr>
        <w:t xml:space="preserve"> ?"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ทีนั้น</w:t>
      </w:r>
      <w:r w:rsidRPr="00B54904">
        <w:rPr>
          <w:rFonts w:ascii="TH SarabunPSK" w:hAnsi="TH SarabunPSK" w:cs="TH SarabunPSK"/>
          <w:sz w:val="32"/>
          <w:szCs w:val="32"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>พระศาสดาตรัสกะท่านว่า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="00141DCC">
        <w:rPr>
          <w:rFonts w:ascii="TH SarabunPSK" w:hAnsi="TH SarabunPSK" w:cs="TH SarabunPSK"/>
          <w:sz w:val="32"/>
          <w:szCs w:val="32"/>
        </w:rPr>
        <w:t xml:space="preserve">    </w:t>
      </w:r>
      <w:r w:rsidRPr="00B54904">
        <w:rPr>
          <w:rFonts w:ascii="TH SarabunPSK" w:hAnsi="TH SarabunPSK" w:cs="TH SarabunPSK"/>
          <w:sz w:val="32"/>
          <w:szCs w:val="32"/>
        </w:rPr>
        <w:t xml:space="preserve">" </w:t>
      </w:r>
      <w:r w:rsidRPr="00B54904">
        <w:rPr>
          <w:rFonts w:ascii="TH SarabunPSK" w:hAnsi="TH SarabunPSK" w:cs="TH SarabunPSK"/>
          <w:sz w:val="32"/>
          <w:szCs w:val="32"/>
          <w:cs/>
        </w:rPr>
        <w:t>สารีบุตร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สมถะและวิปัสสนา เรียกว่าธรรม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๒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ประการแล</w:t>
      </w:r>
      <w:r w:rsidRPr="00B54904">
        <w:rPr>
          <w:rFonts w:ascii="TH SarabunPSK" w:hAnsi="TH SarabunPSK" w:cs="TH SarabunPSK"/>
          <w:sz w:val="32"/>
          <w:szCs w:val="32"/>
        </w:rPr>
        <w:t xml:space="preserve">"   </w:t>
      </w:r>
      <w:r w:rsidRPr="00B54904">
        <w:rPr>
          <w:rFonts w:ascii="TH SarabunPSK" w:hAnsi="TH SarabunPSK" w:cs="TH SarabunPSK"/>
          <w:sz w:val="32"/>
          <w:szCs w:val="32"/>
          <w:cs/>
        </w:rPr>
        <w:t>ดังนี้แล้ว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ตรัสคาถานี้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50"/>
      </w:r>
    </w:p>
    <w:p w:rsidR="00A918B3" w:rsidRPr="00B54904" w:rsidRDefault="004978A6" w:rsidP="00394F40">
      <w:pPr>
        <w:pStyle w:val="NoSpacing"/>
        <w:tabs>
          <w:tab w:val="left" w:pos="990"/>
          <w:tab w:val="left" w:pos="108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๘) </w:t>
      </w:r>
      <w:r w:rsidR="00E47703" w:rsidRPr="00B54904">
        <w:rPr>
          <w:rFonts w:ascii="TH SarabunPSK" w:hAnsi="TH SarabunPSK" w:cs="TH SarabunPSK"/>
          <w:b/>
          <w:bCs/>
          <w:sz w:val="32"/>
          <w:szCs w:val="32"/>
          <w:cs/>
        </w:rPr>
        <w:t>ภูมิ ๓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10AF7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410AF7">
        <w:rPr>
          <w:rFonts w:ascii="TH SarabunPSK" w:hAnsi="TH SarabunPSK" w:cs="TH SarabunPSK" w:hint="cs"/>
          <w:sz w:val="32"/>
          <w:szCs w:val="32"/>
          <w:cs/>
        </w:rPr>
        <w:t>ว่าใช้ในความหมายนี้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</w:t>
      </w:r>
      <w:r w:rsidR="00BA2FB3" w:rsidRPr="00B54904">
        <w:rPr>
          <w:rFonts w:ascii="TH SarabunPSK" w:hAnsi="TH SarabunPSK" w:cs="TH SarabunPSK"/>
          <w:sz w:val="32"/>
          <w:szCs w:val="32"/>
          <w:cs/>
        </w:rPr>
        <w:t>๓๕๓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มีรูปคาถาดังนี้</w:t>
      </w:r>
    </w:p>
    <w:p w:rsidR="004978A6" w:rsidRPr="00B54904" w:rsidRDefault="004978A6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สพฺพาภิภู สพฺพวิทูหมสฺมิ</w:t>
      </w:r>
    </w:p>
    <w:p w:rsidR="004978A6" w:rsidRPr="00B54904" w:rsidRDefault="004978A6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สพฺเพสุ ธมฺเมสุ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อนูปลิตฺโต</w:t>
      </w:r>
    </w:p>
    <w:p w:rsidR="004978A6" w:rsidRPr="00B54904" w:rsidRDefault="004978A6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สพฺพญฺชโห ตณฺหกฺขเย วิมุตฺโต</w:t>
      </w:r>
    </w:p>
    <w:p w:rsidR="004978A6" w:rsidRPr="00B54904" w:rsidRDefault="00A33867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978A6" w:rsidRPr="00B54904">
        <w:rPr>
          <w:rFonts w:ascii="TH SarabunPSK" w:hAnsi="TH SarabunPSK" w:cs="TH SarabunPSK"/>
          <w:sz w:val="32"/>
          <w:szCs w:val="32"/>
          <w:cs/>
        </w:rPr>
        <w:t>สยํ อภิญฺญาย กมุทฺทิเสยฺยํ.</w:t>
      </w:r>
      <w:r w:rsidR="004978A6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51"/>
      </w:r>
    </w:p>
    <w:p w:rsidR="004978A6" w:rsidRPr="00B54904" w:rsidRDefault="004978A6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เราเป็นผู้ครอบงำธรรมทั้งปวง รู้ธรรมทั้งปวงมิได้แปดเปื้อนในธรรม</w:t>
      </w:r>
    </w:p>
    <w:p w:rsidR="004978A6" w:rsidRPr="00B54904" w:rsidRDefault="004978A6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ทั้งปวง ละธรรมทั้งปวงได้หลุดพ้นเพราะสิ้นตัณหา ตรัสรู้ยิ่งเองแล้วจะพึงกล่าว</w:t>
      </w:r>
    </w:p>
    <w:p w:rsidR="004978A6" w:rsidRPr="00B54904" w:rsidRDefault="00F03DC2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อ้างใครเล่า</w:t>
      </w:r>
    </w:p>
    <w:p w:rsidR="004978A6" w:rsidRPr="00B54904" w:rsidRDefault="004978A6" w:rsidP="00394F40">
      <w:pPr>
        <w:pStyle w:val="NoSpacing"/>
        <w:tabs>
          <w:tab w:val="left" w:pos="990"/>
          <w:tab w:val="left" w:pos="108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4978A6" w:rsidRDefault="004978A6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ในคาถานี้ ธรรม หมายถึง </w:t>
      </w:r>
      <w:r w:rsidR="00C81363" w:rsidRPr="00B54904">
        <w:rPr>
          <w:rFonts w:ascii="TH SarabunPSK" w:hAnsi="TH SarabunPSK" w:cs="TH SarabunPSK"/>
          <w:sz w:val="32"/>
          <w:szCs w:val="32"/>
          <w:cs/>
        </w:rPr>
        <w:t xml:space="preserve"> ภูมิ ๓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โดยอาศัยบริบทที่ว่า “เราเป็นผู้ครอบงำธรรมทั้งปวง  รู้ธรรมทั้งปวง มิได้แปดเปื้อนใน....ทั้งปวง ละธรรมทั้งปวงได้ หลุดพ้นเพราะสิ้นตัณหา”</w:t>
      </w:r>
    </w:p>
    <w:p w:rsidR="00A33867" w:rsidRPr="00B54904" w:rsidRDefault="00A33867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4978A6" w:rsidRPr="00B54904" w:rsidRDefault="004978A6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4978A6" w:rsidRPr="00B54904" w:rsidRDefault="004978A6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บริบทของธรรม เป็นการแสดงถึงพระบริสุทธิคุณของพระพุทธเจ้าว่าพ้นแล้วจากเครื่องแปดเปื้อนทั้งหลายทั้งในกามภูมิ รูปภูมิ และอรูปภูมิ  ทรง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ประกาศความที่พระองค์เป็น สยัมภู ตรัสรู้ชอบเอง ไม่มีใครเป็นศาสดา  และพระธรรมนั้น พระองค์ก็ตรัสไว้ดีแล้ว</w:t>
      </w:r>
    </w:p>
    <w:p w:rsidR="004978A6" w:rsidRPr="00B54904" w:rsidRDefault="004978A6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พระ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คาถานี้คล้ายในมหาวรรคแห่งพระวินัยปิฎก รูปพระคาถา และคำแปล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52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เป็นอย่างเดียวกัน   อรรถกถาแห่งพระวินัยปิฎกอธิบายความคล้ายกับอรรถกถาธรรมบท กล่าวคือ ธรรม ในคำว่า เราเป็นผู้ครอบงำธรรมทั้งปวง หมายเอา ธรรมอันเป็นไปในภูมิ ๓, ธรรม ในคำว่า รู้ธรรมทั้งปวง หมายเอา ธรรมอันเป็นไปในภูมิ ๔, ส่วน ธรรม ในคำว่า ไม่แปดเปื้อนในธรรมทั้งปวง, ละธรรมทั้งปวงได้ ท่านหมายเอา ธรรมอันเป็นไปในภูมิ ๓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53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</w:p>
    <w:p w:rsidR="004978A6" w:rsidRDefault="004978A6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</w:rPr>
        <w:tab/>
      </w:r>
      <w:r w:rsidR="00E55F2E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อนึ่ง ในพระไตรปิฎกบางแห่ง คำว่า ธรรมทั้งปวง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แจกแจกรายละเอียดว่า หมายถึง ขันธ์    ๕    อายตนะ ๑๒  ธาตุ  ๑๘ กุศลธรรม  อกุศลธรรม   อัพยากตธรรม  กามาวจรธรรม   รูปาวจรธรรม    </w:t>
      </w:r>
      <w:r w:rsidR="00A3386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อรูปาวจรธรรม  อปริยาปันนธรรม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54"/>
      </w:r>
    </w:p>
    <w:p w:rsidR="00E47703" w:rsidRPr="00B54904" w:rsidRDefault="00E47703" w:rsidP="00394F40">
      <w:pPr>
        <w:pStyle w:val="NoSpacing"/>
        <w:tabs>
          <w:tab w:val="left" w:pos="990"/>
          <w:tab w:val="left" w:pos="1080"/>
        </w:tabs>
        <w:spacing w:before="240"/>
        <w:jc w:val="both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๙)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ปฏิบัติธรรม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290E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2F290E">
        <w:rPr>
          <w:rFonts w:ascii="TH SarabunPSK" w:hAnsi="TH SarabunPSK" w:cs="TH SarabunPSK" w:hint="cs"/>
          <w:sz w:val="32"/>
          <w:szCs w:val="32"/>
          <w:cs/>
        </w:rPr>
        <w:t xml:space="preserve">ว่าใช้ในความหมายนี้ </w:t>
      </w:r>
      <w:r w:rsidR="001F2FE2"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</w:t>
      </w:r>
      <w:r w:rsidR="00071F07" w:rsidRPr="00B54904">
        <w:rPr>
          <w:rFonts w:ascii="TH SarabunPSK" w:hAnsi="TH SarabunPSK" w:cs="TH SarabunPSK"/>
          <w:sz w:val="32"/>
          <w:szCs w:val="32"/>
          <w:cs/>
        </w:rPr>
        <w:t>๒๐,๒๕๙</w:t>
      </w:r>
      <w:r w:rsidR="001F2FE2"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รูปคาถาดังนี้</w:t>
      </w:r>
    </w:p>
    <w:p w:rsidR="00231288" w:rsidRPr="00B54904" w:rsidRDefault="001810F5" w:rsidP="00394F40">
      <w:pPr>
        <w:pStyle w:val="NoSpacing"/>
        <w:tabs>
          <w:tab w:val="left" w:pos="990"/>
        </w:tabs>
        <w:spacing w:before="24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(๑)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231288" w:rsidRPr="00B54904">
        <w:rPr>
          <w:rFonts w:ascii="TH SarabunPSK" w:hAnsi="TH SarabunPSK" w:cs="TH SarabunPSK"/>
          <w:sz w:val="32"/>
          <w:szCs w:val="32"/>
          <w:cs/>
        </w:rPr>
        <w:t>อปฺปมฺปิ เจ สํหิต ภาสมาโน</w:t>
      </w:r>
    </w:p>
    <w:p w:rsidR="00231288" w:rsidRPr="00B54904" w:rsidRDefault="00231288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vertAlign w:val="superscript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A33867">
        <w:rPr>
          <w:rFonts w:ascii="TH SarabunPSK" w:hAnsi="TH SarabunPSK" w:cs="TH SarabunPSK" w:hint="cs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ธมฺมสฺส</w:t>
      </w: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โหติ อนุธมฺมจารี</w:t>
      </w:r>
    </w:p>
    <w:p w:rsidR="00231288" w:rsidRPr="00B54904" w:rsidRDefault="004B4C73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33867">
        <w:rPr>
          <w:rFonts w:ascii="TH SarabunPSK" w:hAnsi="TH SarabunPSK" w:cs="TH SarabunPSK" w:hint="cs"/>
          <w:sz w:val="32"/>
          <w:szCs w:val="32"/>
          <w:cs/>
        </w:rPr>
        <w:tab/>
      </w:r>
      <w:r w:rsidR="00231288" w:rsidRPr="00B54904">
        <w:rPr>
          <w:rFonts w:ascii="TH SarabunPSK" w:hAnsi="TH SarabunPSK" w:cs="TH SarabunPSK"/>
          <w:sz w:val="32"/>
          <w:szCs w:val="32"/>
          <w:cs/>
        </w:rPr>
        <w:t>ราคญฺจ โทสญฺจ ปหาย โมหํ</w:t>
      </w:r>
    </w:p>
    <w:p w:rsidR="00231288" w:rsidRPr="00B54904" w:rsidRDefault="004B4C73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33867">
        <w:rPr>
          <w:rFonts w:ascii="TH SarabunPSK" w:hAnsi="TH SarabunPSK" w:cs="TH SarabunPSK" w:hint="cs"/>
          <w:sz w:val="32"/>
          <w:szCs w:val="32"/>
          <w:cs/>
        </w:rPr>
        <w:tab/>
      </w:r>
      <w:r w:rsidR="00231288" w:rsidRPr="00B54904">
        <w:rPr>
          <w:rFonts w:ascii="TH SarabunPSK" w:hAnsi="TH SarabunPSK" w:cs="TH SarabunPSK"/>
          <w:sz w:val="32"/>
          <w:szCs w:val="32"/>
          <w:cs/>
        </w:rPr>
        <w:t>สมฺมปฺปชาโน สุวิมุตฺตจิตฺโต</w:t>
      </w:r>
    </w:p>
    <w:p w:rsidR="001810F5" w:rsidRPr="00B54904" w:rsidRDefault="00231288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A33867">
        <w:rPr>
          <w:rFonts w:ascii="TH SarabunPSK" w:hAnsi="TH SarabunPSK" w:cs="TH SarabunPSK" w:hint="cs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อนุปาทิยาโน อิธ วา หุรํ วา</w:t>
      </w:r>
    </w:p>
    <w:p w:rsidR="00231288" w:rsidRPr="00B54904" w:rsidRDefault="00231288" w:rsidP="00394F40">
      <w:pPr>
        <w:pStyle w:val="NoSpacing"/>
        <w:tabs>
          <w:tab w:val="left" w:pos="990"/>
        </w:tabs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>น ภาควา สามญฺญสฺส โหตุ.</w:t>
      </w:r>
      <w:r w:rsidR="001810F5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55"/>
      </w:r>
    </w:p>
    <w:p w:rsidR="001810F5" w:rsidRPr="00B54904" w:rsidRDefault="00543C9B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1810F5"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="001810F5" w:rsidRPr="00B54904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1810F5" w:rsidRPr="00B54904">
        <w:rPr>
          <w:rFonts w:ascii="TH SarabunPSK" w:hAnsi="TH SarabunPSK" w:cs="TH SarabunPSK"/>
          <w:sz w:val="32"/>
          <w:szCs w:val="32"/>
          <w:cs/>
        </w:rPr>
        <w:t>คนที่กล่าวพุทธพจน์แม้น้อย  แต่ประพฤติธรรมสมควรแก่ธรรม</w:t>
      </w:r>
      <w:r>
        <w:rPr>
          <w:rFonts w:ascii="TH SarabunPSK" w:hAnsi="TH SarabunPSK" w:cs="TH SarabunPSK" w:hint="cs"/>
          <w:sz w:val="32"/>
          <w:szCs w:val="32"/>
          <w:cs/>
        </w:rPr>
        <w:t>เป็นปกติ</w:t>
      </w:r>
    </w:p>
    <w:p w:rsidR="001810F5" w:rsidRPr="00B54904" w:rsidRDefault="00543C9B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1810F5" w:rsidRPr="00B54904">
        <w:rPr>
          <w:rFonts w:ascii="TH SarabunPSK" w:hAnsi="TH SarabunPSK" w:cs="TH SarabunPSK"/>
          <w:sz w:val="32"/>
          <w:szCs w:val="32"/>
          <w:cs/>
        </w:rPr>
        <w:t>ละราคะ โทสะ และโมหะได้แล้ว  รู้ชอบ มีจิตหลุดพ้นดีแล้ว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ไม่ยึดติดในโลกนี้</w:t>
      </w:r>
    </w:p>
    <w:p w:rsidR="001810F5" w:rsidRPr="00B54904" w:rsidRDefault="00543C9B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1810F5" w:rsidRPr="00B54904">
        <w:rPr>
          <w:rFonts w:ascii="TH SarabunPSK" w:hAnsi="TH SarabunPSK" w:cs="TH SarabunPSK"/>
          <w:sz w:val="32"/>
          <w:szCs w:val="32"/>
          <w:cs/>
        </w:rPr>
        <w:t>และโลกหน้า เ</w:t>
      </w:r>
      <w:r w:rsidR="008F3931">
        <w:rPr>
          <w:rFonts w:ascii="TH SarabunPSK" w:hAnsi="TH SarabunPSK" w:cs="TH SarabunPSK"/>
          <w:sz w:val="32"/>
          <w:szCs w:val="32"/>
          <w:cs/>
        </w:rPr>
        <w:t xml:space="preserve">ขาย่อมได้รับผลแห่งความเป็นสมณะ </w:t>
      </w:r>
    </w:p>
    <w:p w:rsidR="001810F5" w:rsidRPr="00B54904" w:rsidRDefault="00543C9B" w:rsidP="00394F40">
      <w:pPr>
        <w:pStyle w:val="NoSpacing"/>
        <w:tabs>
          <w:tab w:val="left" w:pos="990"/>
        </w:tabs>
        <w:spacing w:before="24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A83068"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830F27" w:rsidRPr="00B54904" w:rsidRDefault="00830F27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ในคาถานี้  มีคำว่า ธรรม ปรากฏ ๒ ครั้ง  คือ  ธมฺสฺส และ อนุธมฺมจารี เฉพาะคำว่า </w:t>
      </w:r>
      <w:r w:rsidR="001A3EC2">
        <w:rPr>
          <w:rFonts w:ascii="TH SarabunPSK" w:hAnsi="TH SarabunPSK" w:cs="TH SarabunPSK"/>
          <w:color w:val="000000"/>
          <w:sz w:val="32"/>
          <w:szCs w:val="32"/>
        </w:rPr>
        <w:t xml:space="preserve">       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อนุธมฺมจารี หมายถึง ปฏิบัติธรรม   โดยอาศัยบริบทว่า “ประพฤติ......สมควร</w:t>
      </w:r>
      <w:r w:rsidR="00220549">
        <w:rPr>
          <w:rFonts w:ascii="TH SarabunPSK" w:hAnsi="TH SarabunPSK" w:cs="TH SarabunPSK" w:hint="cs"/>
          <w:color w:val="000000"/>
          <w:sz w:val="32"/>
          <w:szCs w:val="32"/>
          <w:cs/>
        </w:rPr>
        <w:t>แก่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...</w:t>
      </w:r>
      <w:r w:rsidR="00220549"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.เป็นปกติ”  </w:t>
      </w:r>
    </w:p>
    <w:p w:rsidR="00830F27" w:rsidRPr="00B54904" w:rsidRDefault="00543C9B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830F27"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อภิปราย</w:t>
      </w:r>
    </w:p>
    <w:p w:rsidR="00830F27" w:rsidRPr="00B54904" w:rsidRDefault="00830F27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F170F" w:rsidRPr="00B54904">
        <w:rPr>
          <w:rFonts w:ascii="TH SarabunPSK" w:hAnsi="TH SarabunPSK" w:cs="TH SarabunPSK"/>
          <w:color w:val="000000"/>
          <w:sz w:val="32"/>
          <w:szCs w:val="32"/>
          <w:cs/>
        </w:rPr>
        <w:t>คำว่า ธรรม ในคาถานี้  มี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ความสัมพันธ์</w:t>
      </w:r>
      <w:r w:rsidR="009F170F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กล่าวคือ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การจะบรรลุเป้าหมายคือโลกุตตรธรรมอย่างใดอย่างหนึ่ง  ผู้ปฏิบัติต้องเลือกสรรหลักธรรมที่สมควร หรือเหมาะสม  หากกล่าวโดยรวบยอด ก็คือ   โพธิปักขิยธรรม ๓๗ ประการนั่นเอง  ในอรรถกถาธรรมบท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F170F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พระพุทธโฆสาจารย์ระบุ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เพียง ปาริสุทธิศีล ๔, ธุดงค์คุณ และอสุภกรรมฐาน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56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ซึ่งถือเป็นส่วนหนึ่งของธรรมที่ผู้ปฏิบัติต้องเลือกให้เหมาะสมกับจริตของตน ๆ  ข้อวินิจฉัยดังกล่าว สอดคล้องกับบาลีขุททนิกาย จุฬนิทเทส</w:t>
      </w:r>
      <w:r w:rsidR="00071F07"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ที่ว่า </w:t>
      </w:r>
    </w:p>
    <w:p w:rsidR="00A83068" w:rsidRPr="00B54904" w:rsidRDefault="00830F27" w:rsidP="00394F40">
      <w:pPr>
        <w:tabs>
          <w:tab w:val="left" w:pos="720"/>
          <w:tab w:val="left" w:pos="990"/>
        </w:tabs>
        <w:autoSpaceDE w:val="0"/>
        <w:autoSpaceDN w:val="0"/>
        <w:adjustRightInd w:val="0"/>
        <w:spacing w:after="0" w:line="240" w:lineRule="auto"/>
        <w:ind w:left="63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คำว่า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ประพฤติธรรมสมควร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เป็นนิจ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อธิบายว่า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สติปัฏฐาน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ฯลฯ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อริยมรรคมีองค์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๘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เรียกว่า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ธรรม,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ธรรมสมควร</w:t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เป็นอย่างไร,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คือ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การปฏิบัติชอบ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การปฏิบัติสมควร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การปฏิบัติไม่เป็นข้าศึก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การปฏิบัติเอื้อประโยชน์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การปฏิบัติธรรมถูกต้องตามหลักธรรม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การรักษาศีลให้บริบูรณ์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การสำรวมอินทรีย์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ความรู้จักประมาณในการบริโภคอาหาร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ความเป็นผู้มีความเพียรเป็นเครื่องตื่นอยู่เสมอ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สติและสัมปชัญญะ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เหล่านี้เรียกว่า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ธรรมสมควร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</w:rPr>
        <w:footnoteReference w:id="157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F2FE2" w:rsidRPr="00B54904" w:rsidRDefault="001F2FE2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(๒)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น ตาวตา ธมฺมธโร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ยาวตา พหุ ภาสติ</w:t>
      </w:r>
    </w:p>
    <w:p w:rsidR="001F2FE2" w:rsidRPr="00B54904" w:rsidRDefault="001F2FE2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โย จ อปฺปมฺปิ สุตฺวาน   </w:t>
      </w:r>
      <w:r w:rsidR="004B4C73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ธมฺมํ กาเยน ปสฺสติ</w:t>
      </w:r>
    </w:p>
    <w:p w:rsidR="001F2FE2" w:rsidRPr="00B54904" w:rsidRDefault="001F2FE2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ส เว ธมฺมธโรโหติ      </w:t>
      </w:r>
      <w:r w:rsidR="004B4C73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โย ธมฺมํ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นปฺปมชฺชติ.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58"/>
      </w:r>
    </w:p>
    <w:p w:rsidR="001F2FE2" w:rsidRPr="00B54904" w:rsidRDefault="001F2FE2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บุคคลไม่ชื่อว่าผู้ทรงธรรมเพียงเพราะพูดมาก ส่วนผู้ใดได้สดับตรับฟัง</w:t>
      </w:r>
    </w:p>
    <w:p w:rsidR="001F2FE2" w:rsidRPr="00B54904" w:rsidRDefault="001F2FE2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ธรรมน้อย แต่พิจารณาเห็นธรรมด้วยนามกาย ทั้งไม่ประมาทธรรมนั้น ผู้นั้นชื่อว่า 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F2FE2" w:rsidRPr="00B54904" w:rsidRDefault="001F2FE2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ผู้ทรงธรรม</w:t>
      </w:r>
    </w:p>
    <w:p w:rsidR="001F2FE2" w:rsidRPr="00B54904" w:rsidRDefault="001F2FE2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วิเคราะห์ </w:t>
      </w:r>
    </w:p>
    <w:p w:rsidR="001F2FE2" w:rsidRPr="00B54904" w:rsidRDefault="001F2FE2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ในธรรมในคาถานี้ ปรากฎ ๓ ครั้ง เฉพาะที่มีความหมายว่า ปฏิบัติธรรม ปรากฏอยู่ในบาทคาถาว่า  “โย ธมฺมํ นปฺปมชฺชติ” หมายถึง ปฏิบัติธรรม โดยอาศัยบริบทที่ว่า “พิจารณาเห็นธรรมด้วยนามกาย ทั้งไม่ประมาท.......นั้น”</w:t>
      </w:r>
    </w:p>
    <w:p w:rsidR="001F2FE2" w:rsidRPr="00B54904" w:rsidRDefault="001F2FE2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1F2FE2" w:rsidRPr="00B54904" w:rsidRDefault="001F2FE2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ธรรมในคาถานี้ ปรากฏ ๔ ครั้ง และพ้องรูป ๒ คำ กล่าวคือ ธมฺมธโร ปรากฏ ๒ ครั้ง และ ธมฺมํ ปรากฎ ๒ ครั้ง </w:t>
      </w:r>
    </w:p>
    <w:p w:rsidR="001F2FE2" w:rsidRPr="00B54904" w:rsidRDefault="001F2FE2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พิจารณาจากบริบทของนิทานที่ปรารภพระเถระผู้ทรงพระไตรปิฎกกับพระเถระผู้ได้บรรลุธรรมแล้ว พระพุทธเจ้าทรงปฏิเสธที่จะเรียกพระผู้ทรงพระไตรปิฎกว่า เป็นผู้ทรงธรรม  ขณะที่พระเอกุทานเถระ แม้ไม่ได้ทรงพระไตรปิฎก แต่รู้แจ้งแทงตลอดสัจธรรมแล</w:t>
      </w:r>
      <w:r w:rsidR="00ED5D3A" w:rsidRPr="00B54904">
        <w:rPr>
          <w:rFonts w:ascii="TH SarabunPSK" w:hAnsi="TH SarabunPSK" w:cs="TH SarabunPSK"/>
          <w:sz w:val="32"/>
          <w:szCs w:val="32"/>
          <w:cs/>
        </w:rPr>
        <w:t xml:space="preserve">้ว ทรงเรียกว่า เป็นผู้ทรงธรรม  </w:t>
      </w:r>
    </w:p>
    <w:p w:rsidR="001F2FE2" w:rsidRPr="00B54904" w:rsidRDefault="001F2FE2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ความตอนแก้อรรถของพระคาถานี้ ท่านจึงอธิบายเชื่อมโยงความเป็นเหตุเป็นผลของคำว่า  “ผู้ใดฟังธรรมแม้มีประมาณน้อย</w:t>
      </w:r>
      <w:r w:rsidRPr="00B54904">
        <w:rPr>
          <w:rFonts w:ascii="TH SarabunPSK" w:hAnsi="TH SarabunPSK" w:cs="TH SarabunPSK"/>
          <w:sz w:val="32"/>
          <w:szCs w:val="32"/>
        </w:rPr>
        <w:t xml:space="preserve">    </w:t>
      </w:r>
      <w:r w:rsidRPr="00B54904">
        <w:rPr>
          <w:rFonts w:ascii="TH SarabunPSK" w:hAnsi="TH SarabunPSK" w:cs="TH SarabunPSK"/>
          <w:sz w:val="32"/>
          <w:szCs w:val="32"/>
          <w:cs/>
        </w:rPr>
        <w:t>อาศัยธรรมะ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อาศัยอรรถะ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เป็นผู้ปฏิบัติธรรมสมควรแก่ธรรม กำหนดรู้สัจจะมีทุกข์เป็นต้น ชื่อว่าย่อมเห็นสัจธรรม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๔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ด้วยนามกาย  ผู้นั้นแล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ชื่อว่าเป็นผู้ทรงธรรม”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59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และ “ แม้ผู้ใดเป็นผู้มีความเพียรปรารภแล้ว</w:t>
      </w:r>
      <w:r w:rsidRPr="00B54904">
        <w:rPr>
          <w:rFonts w:ascii="TH SarabunPSK" w:hAnsi="TH SarabunPSK" w:cs="TH SarabunPSK"/>
          <w:sz w:val="32"/>
          <w:szCs w:val="32"/>
        </w:rPr>
        <w:t xml:space="preserve">      </w:t>
      </w:r>
      <w:r w:rsidRPr="00B54904">
        <w:rPr>
          <w:rFonts w:ascii="TH SarabunPSK" w:hAnsi="TH SarabunPSK" w:cs="TH SarabunPSK"/>
          <w:sz w:val="32"/>
          <w:szCs w:val="32"/>
          <w:cs/>
        </w:rPr>
        <w:t>หวังการแทงตลอดอยู่ว่า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</w:rPr>
        <w:t xml:space="preserve"> (</w:t>
      </w:r>
      <w:r w:rsidRPr="00B54904">
        <w:rPr>
          <w:rFonts w:ascii="TH SarabunPSK" w:hAnsi="TH SarabunPSK" w:cs="TH SarabunPSK"/>
          <w:sz w:val="32"/>
          <w:szCs w:val="32"/>
          <w:cs/>
        </w:rPr>
        <w:t>เราจักแทงตลอด</w:t>
      </w:r>
      <w:r w:rsidRPr="00B54904">
        <w:rPr>
          <w:rFonts w:ascii="TH SarabunPSK" w:hAnsi="TH SarabunPSK" w:cs="TH SarabunPSK"/>
          <w:sz w:val="32"/>
          <w:szCs w:val="32"/>
        </w:rPr>
        <w:t>)</w:t>
      </w:r>
      <w:r w:rsidRPr="00B54904">
        <w:rPr>
          <w:rFonts w:ascii="TH SarabunPSK" w:hAnsi="TH SarabunPSK" w:cs="TH SarabunPSK"/>
          <w:sz w:val="32"/>
          <w:szCs w:val="32"/>
          <w:cs/>
        </w:rPr>
        <w:t>ในวันนี้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ๆ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แล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ชื่อว่าย่อมไม่ประมาทธรรม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,  </w:t>
      </w:r>
      <w:r w:rsidRPr="00B54904">
        <w:rPr>
          <w:rFonts w:ascii="TH SarabunPSK" w:hAnsi="TH SarabunPSK" w:cs="TH SarabunPSK"/>
          <w:sz w:val="32"/>
          <w:szCs w:val="32"/>
          <w:cs/>
        </w:rPr>
        <w:t>แม้ผู้นี้ก็ชื่อว่าผู้ทรงธรรมเหมือนกันฯ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60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73845" w:rsidRPr="00B54904" w:rsidRDefault="00673845" w:rsidP="00394F40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๑๐)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สุจริตธรรม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20549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220549">
        <w:rPr>
          <w:rFonts w:ascii="TH SarabunPSK" w:hAnsi="TH SarabunPSK" w:cs="TH SarabunPSK" w:hint="cs"/>
          <w:sz w:val="32"/>
          <w:szCs w:val="32"/>
          <w:cs/>
        </w:rPr>
        <w:t xml:space="preserve">ว่าใช้ในความหมายนี้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 </w:t>
      </w:r>
      <w:r w:rsidR="00FE26C8" w:rsidRPr="00B54904">
        <w:rPr>
          <w:rFonts w:ascii="TH SarabunPSK" w:hAnsi="TH SarabunPSK" w:cs="TH SarabunPSK"/>
          <w:sz w:val="32"/>
          <w:szCs w:val="32"/>
          <w:cs/>
        </w:rPr>
        <w:t>๒</w:t>
      </w:r>
      <w:r w:rsidR="009E2B75" w:rsidRPr="00B54904">
        <w:rPr>
          <w:rFonts w:ascii="TH SarabunPSK" w:hAnsi="TH SarabunPSK" w:cs="TH SarabunPSK"/>
          <w:sz w:val="32"/>
          <w:szCs w:val="32"/>
          <w:cs/>
        </w:rPr>
        <w:t>๔</w:t>
      </w:r>
      <w:r w:rsidR="00FE26C8" w:rsidRPr="00B54904">
        <w:rPr>
          <w:rFonts w:ascii="TH SarabunPSK" w:hAnsi="TH SarabunPSK" w:cs="TH SarabunPSK"/>
          <w:sz w:val="32"/>
          <w:szCs w:val="32"/>
          <w:cs/>
        </w:rPr>
        <w:t>,</w:t>
      </w:r>
      <w:r w:rsidR="00F5623C" w:rsidRPr="00B54904">
        <w:rPr>
          <w:rFonts w:ascii="TH SarabunPSK" w:hAnsi="TH SarabunPSK" w:cs="TH SarabunPSK"/>
          <w:sz w:val="32"/>
          <w:szCs w:val="32"/>
          <w:cs/>
        </w:rPr>
        <w:t>๘๔,</w:t>
      </w:r>
      <w:r w:rsidR="00FE26C8" w:rsidRPr="00B54904">
        <w:rPr>
          <w:rFonts w:ascii="TH SarabunPSK" w:hAnsi="TH SarabunPSK" w:cs="TH SarabunPSK"/>
          <w:sz w:val="32"/>
          <w:szCs w:val="32"/>
          <w:cs/>
        </w:rPr>
        <w:t>๑๖๘,๑๖๙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มีรูปคาถาดังนี้</w:t>
      </w:r>
    </w:p>
    <w:p w:rsidR="00925C08" w:rsidRPr="00B54904" w:rsidRDefault="00925C08" w:rsidP="00394F40">
      <w:pPr>
        <w:pStyle w:val="NoSpacing"/>
        <w:tabs>
          <w:tab w:val="left" w:pos="99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(๑)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อุฏฺฐานวโต สตีมโต</w:t>
      </w:r>
    </w:p>
    <w:p w:rsidR="00925C08" w:rsidRPr="00B54904" w:rsidRDefault="00925C08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สุจิกมฺมสฺส นิสมฺมการิโน</w:t>
      </w:r>
    </w:p>
    <w:p w:rsidR="00925C08" w:rsidRPr="00B54904" w:rsidRDefault="00925C08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  <w:vertAlign w:val="superscript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สญฺญตสฺส จ ธมฺมชีวิโน</w:t>
      </w:r>
    </w:p>
    <w:p w:rsidR="00925C08" w:rsidRPr="00B54904" w:rsidRDefault="00925C08" w:rsidP="00394F40">
      <w:pPr>
        <w:pStyle w:val="NoSpacing"/>
        <w:tabs>
          <w:tab w:val="left" w:pos="990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อปฺปมตฺตสฺส ยโสภิวฑฺฒติ.</w:t>
      </w:r>
      <w:r w:rsidR="005B1614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61"/>
      </w:r>
    </w:p>
    <w:p w:rsidR="00925C08" w:rsidRPr="00B54904" w:rsidRDefault="00925C0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ยศย่อมเจริญแก่บุคคลที่มีความขยันหมั่นเพียร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มีสติ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มีการงานสะอาด</w:t>
      </w:r>
    </w:p>
    <w:p w:rsidR="00925C08" w:rsidRPr="00B54904" w:rsidRDefault="00925C0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ใคร่ครวญก่อนทำ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สำรวม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ดำรงชีวิตโดยธรรม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และไม่ประมาท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วิเคราะห์ </w:t>
      </w:r>
    </w:p>
    <w:p w:rsidR="00925C08" w:rsidRPr="00B54904" w:rsidRDefault="00925C0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ในคาถานี้ ธรรม หมายถึง สุจริตธรรม โดยอาศัยบริบทว่า “มีความขยันหมั่นเพียร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มีสติ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มีการงานสะอาดใคร่ครวญก่อนทำ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สำรวม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ดำรงชีวิตโดย.....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และไม่ประมาท”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อภิปราย</w:t>
      </w:r>
    </w:p>
    <w:p w:rsidR="00925C08" w:rsidRPr="00B54904" w:rsidRDefault="00925C0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อรรถกถาธรรมบท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37CA8">
        <w:rPr>
          <w:rFonts w:ascii="TH SarabunPSK" w:hAnsi="TH SarabunPSK" w:cs="TH SarabunPSK" w:hint="cs"/>
          <w:color w:val="000000"/>
          <w:sz w:val="32"/>
          <w:szCs w:val="32"/>
          <w:cs/>
        </w:rPr>
        <w:t>พระพุทธโฆสาจารย์</w:t>
      </w:r>
      <w:r w:rsidR="00837CA8">
        <w:rPr>
          <w:rFonts w:ascii="TH SarabunPSK" w:hAnsi="TH SarabunPSK" w:cs="TH SarabunPSK"/>
          <w:color w:val="000000"/>
          <w:sz w:val="32"/>
          <w:szCs w:val="32"/>
          <w:cs/>
        </w:rPr>
        <w:t>อธิบายความ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ว่า 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</w:rPr>
        <w:t>“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ผู้เป็นคฤหัสถ์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เว้นความโกงต่าง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ๆ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มีโกงด้วยตรงชั่งเป็นต้น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เลี้ยงชีวิตด้วยการงานอันชอบทั้งหลาย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มีทำนาและเลี้ยงโคเป็นต้น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เป็นบรรพชิต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เว้นอเนสนากรรมทั้งหลายมีเวชกรรมและทูตกรรมเป็นต้น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เลี้ยงชีวิตด้วยภิกษาจาร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โดยธรรมคือโดยชอบ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>”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</w:rPr>
        <w:footnoteReference w:id="162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  <w:t>อนึ่ง คำว่า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ธมฺมชีวิโน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ปรากฏในพระไตรปิฎก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๗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ครั้ง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63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๔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ครั้งแรก ปรากฎในคัมภีร์</w:t>
      </w:r>
      <w:r w:rsidR="00CA66DA">
        <w:rPr>
          <w:rFonts w:ascii="TH SarabunPSK" w:hAnsi="TH SarabunPSK" w:cs="TH SarabunPSK"/>
          <w:color w:val="000000"/>
          <w:sz w:val="32"/>
          <w:szCs w:val="32"/>
        </w:rPr>
        <w:t xml:space="preserve">      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อังคุตตรนิกาย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จตุกกนิบาต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เนื้อความคาถาเป็นอย่างเดียวกันทั้งหมด </w:t>
      </w:r>
      <w:r w:rsidR="004D26D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ขณะที่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ครั้งหลัง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ปรากฏใน</w:t>
      </w:r>
      <w:r w:rsidR="009722C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ขุทท</w:t>
      </w:r>
      <w:r w:rsidR="009722C1">
        <w:rPr>
          <w:rFonts w:ascii="TH SarabunPSK" w:hAnsi="TH SarabunPSK" w:cs="TH SarabunPSK" w:hint="cs"/>
          <w:color w:val="000000"/>
          <w:sz w:val="32"/>
          <w:szCs w:val="32"/>
          <w:cs/>
        </w:rPr>
        <w:t>ก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นิกาย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เถรีคาถา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เป็นรูปร้อยกรองล้วน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คัดมาเป็นตัวอย่าง ดังนี้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ส่วนสามีและภรรยาทั้ง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ฝ่าย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เป็นผู้มีศรัทธา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รู้ความประสงค์ของผู้ขอ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สำรวมระวัง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ดำเนินชีวิตโดยธรรม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เจรจาคำไพเราะอ่อนหวานต่อกัน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มีความเจริญรุ่งเรือง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มีความผาสุก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มีความประพฤติเสมอกันทั้ง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ฝ่าย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รักใคร่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ไม่คิดร้ายต่อกันฯ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64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สมณะเหล่านั้นเป็นพหูสูต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ทรงธรรม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เป็นพระอริยะ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เป็นอยู่โดยธรรม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แสดงเหตุและผล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เพราะเหตุนั้น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เหล่าสมณะจึงเป็นที่รักของลูกฯ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65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สมณะเหล่านั้นเป็นพหูสูต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ทรงธรรม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เป็นพระอริยะ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เป็นอยู่โดยธรรม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มีจิตมีอารมณ์เดียว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มีสติ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เพราะเหตุนั้น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เหล่าสมณะจึงเป็นที่รักของลูกฯ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66"/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เราจะออกจากบ้านนาลา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ใครจะอยู่ในบ้านนาลานี้ได้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25C08" w:rsidRPr="00B54904" w:rsidRDefault="00925C08" w:rsidP="00394F4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เจ้าจะผูกเหล่าสมณะผู้เลี้ยงชีพโดยธรรมด้วยมารยาหญิงอยู่หรือฯ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67"/>
      </w:r>
    </w:p>
    <w:p w:rsidR="00925C08" w:rsidRPr="00B54904" w:rsidRDefault="00925C08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สรุปความได้ว่า  คำว่า เลี้ยงชีวิตโดยธรรม ท่านเพ่งถึงสุจริตธรรมทั้งหมด ความต่างกันมีเล็กน้อย คือ บางแห่งเพ่งสุจริตธรรมสำหรับคฤหัสถ์ บางเพ่งถึงสุจริตธรรมสำหรับบรรพชิต</w:t>
      </w:r>
      <w:r w:rsidR="00B04DD6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ความใน</w:t>
      </w:r>
      <w:r w:rsidR="00F03DC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B04DD6">
        <w:rPr>
          <w:rFonts w:ascii="TH SarabunPSK" w:hAnsi="TH SarabunPSK" w:cs="TH SarabunPSK"/>
          <w:color w:val="000000"/>
          <w:sz w:val="32"/>
          <w:szCs w:val="32"/>
          <w:cs/>
        </w:rPr>
        <w:t>อรรถกถาจึงสอดคล้องกับ</w:t>
      </w:r>
      <w:r w:rsidR="00B04DD6">
        <w:rPr>
          <w:rFonts w:ascii="TH SarabunPSK" w:hAnsi="TH SarabunPSK" w:cs="TH SarabunPSK" w:hint="cs"/>
          <w:color w:val="000000"/>
          <w:sz w:val="32"/>
          <w:szCs w:val="32"/>
          <w:cs/>
        </w:rPr>
        <w:t>เนื้อความในพระไตรปิฎกที่ยกมาเป็น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ตัวอย่าง</w:t>
      </w:r>
      <w:r w:rsidR="00B04DD6">
        <w:rPr>
          <w:rFonts w:ascii="TH SarabunPSK" w:hAnsi="TH SarabunPSK" w:cs="TH SarabunPSK" w:hint="cs"/>
          <w:color w:val="000000"/>
          <w:sz w:val="32"/>
          <w:szCs w:val="32"/>
          <w:cs/>
        </w:rPr>
        <w:t>ข้างต้น</w:t>
      </w:r>
    </w:p>
    <w:p w:rsidR="002C051F" w:rsidRPr="00B54904" w:rsidRDefault="002C051F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อุตฺติฏฺเฐ นปฺปมชฺเชยฺย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ธมฺมํ สุจริตํ จเร</w:t>
      </w:r>
    </w:p>
    <w:p w:rsidR="002C051F" w:rsidRPr="00B54904" w:rsidRDefault="002C051F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ธมฺมจารี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สุขํ เสติ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4B4C73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อสฺมึ โลเก ปรมฺหิ จ.</w:t>
      </w:r>
      <w:r w:rsidR="001E66F0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68"/>
      </w:r>
    </w:p>
    <w:p w:rsidR="002C051F" w:rsidRPr="00B54904" w:rsidRDefault="002C051F" w:rsidP="00394F40">
      <w:pPr>
        <w:pStyle w:val="ListParagraph"/>
        <w:numPr>
          <w:ilvl w:val="0"/>
          <w:numId w:val="8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ภิกษุไม่พึงประมาทในบิณฑบาตที่ตนยืนรับ พึงประพฤติสุจริตธรรม  ผู้</w:t>
      </w:r>
    </w:p>
    <w:p w:rsidR="002C051F" w:rsidRPr="00B54904" w:rsidRDefault="002C051F" w:rsidP="00394F40">
      <w:pPr>
        <w:pStyle w:val="ListParagraph"/>
        <w:numPr>
          <w:ilvl w:val="0"/>
          <w:numId w:val="8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lastRenderedPageBreak/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ประพฤติธรรมย่อมอยู่เป็นสุขทั้งในโลกนี้และโลกหน้า ฯ</w:t>
      </w:r>
    </w:p>
    <w:p w:rsidR="002C051F" w:rsidRPr="00B54904" w:rsidRDefault="002C051F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 xml:space="preserve">        </w:t>
      </w: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(๓)</w:t>
      </w: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ธมฺมํ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จเร สุจริตํ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น </w:t>
      </w:r>
      <w:r w:rsidR="004B4C73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นํ ทุจฺจริตํ จเร</w:t>
      </w:r>
    </w:p>
    <w:p w:rsidR="002C051F" w:rsidRPr="00B54904" w:rsidRDefault="00A33867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="002C051F" w:rsidRPr="00B54904">
        <w:rPr>
          <w:rFonts w:ascii="TH SarabunPSK" w:hAnsi="TH SarabunPSK" w:cs="TH SarabunPSK"/>
          <w:sz w:val="32"/>
          <w:szCs w:val="32"/>
          <w:cs/>
        </w:rPr>
        <w:t>ธมฺมจารี</w:t>
      </w:r>
      <w:r w:rsidR="002C051F"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="002C051F" w:rsidRPr="00B54904">
        <w:rPr>
          <w:rFonts w:ascii="TH SarabunPSK" w:hAnsi="TH SarabunPSK" w:cs="TH SarabunPSK"/>
          <w:sz w:val="32"/>
          <w:szCs w:val="32"/>
          <w:cs/>
        </w:rPr>
        <w:t>สุขํ เสติ</w:t>
      </w:r>
      <w:r w:rsidR="002C051F" w:rsidRPr="00B54904">
        <w:rPr>
          <w:rFonts w:ascii="TH SarabunPSK" w:hAnsi="TH SarabunPSK" w:cs="TH SarabunPSK"/>
          <w:sz w:val="32"/>
          <w:szCs w:val="32"/>
          <w:cs/>
        </w:rPr>
        <w:tab/>
      </w:r>
      <w:r w:rsidR="004B4C73">
        <w:rPr>
          <w:rFonts w:ascii="TH SarabunPSK" w:hAnsi="TH SarabunPSK" w:cs="TH SarabunPSK"/>
          <w:sz w:val="32"/>
          <w:szCs w:val="32"/>
        </w:rPr>
        <w:tab/>
      </w:r>
      <w:r w:rsidR="002C051F" w:rsidRPr="00B54904">
        <w:rPr>
          <w:rFonts w:ascii="TH SarabunPSK" w:hAnsi="TH SarabunPSK" w:cs="TH SarabunPSK"/>
          <w:sz w:val="32"/>
          <w:szCs w:val="32"/>
          <w:cs/>
        </w:rPr>
        <w:t>อสฺมึ โลเก ปรมฺหิ จ.</w:t>
      </w:r>
      <w:r w:rsidR="002C051F"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69"/>
      </w:r>
    </w:p>
    <w:p w:rsidR="002C051F" w:rsidRPr="00B54904" w:rsidRDefault="002C051F" w:rsidP="00394F40">
      <w:pPr>
        <w:pStyle w:val="NoSpacing"/>
        <w:tabs>
          <w:tab w:val="left" w:pos="990"/>
          <w:tab w:val="left" w:pos="1080"/>
        </w:tabs>
        <w:ind w:left="108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พึงประพฤติสุจริตธรรม ไม่พึงประพฤติทุจริตธรรม ผู้ประพฤติธรรมย่อมอย</w:t>
      </w:r>
      <w:r w:rsidR="008F3931">
        <w:rPr>
          <w:rFonts w:ascii="TH SarabunPSK" w:hAnsi="TH SarabunPSK" w:cs="TH SarabunPSK"/>
          <w:sz w:val="32"/>
          <w:szCs w:val="32"/>
          <w:cs/>
        </w:rPr>
        <w:t>ู่เป็นสุขทั้งในโลกนี้และโลกหน้า</w:t>
      </w:r>
    </w:p>
    <w:p w:rsidR="002C051F" w:rsidRPr="00B54904" w:rsidRDefault="002C051F" w:rsidP="00394F40">
      <w:pPr>
        <w:pStyle w:val="NoSpacing"/>
        <w:tabs>
          <w:tab w:val="left" w:pos="990"/>
          <w:tab w:val="left" w:pos="1080"/>
        </w:tabs>
        <w:spacing w:before="240"/>
        <w:ind w:left="108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2C051F" w:rsidRPr="00B54904" w:rsidRDefault="002C051F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ในคาถานี้ คำว่า ธรรม ปรากฎคาถาละ ๒ คำ รวมเป็น ๔ คำ รูปศัพท์คาถาหลังเหมือนกับคาถาแรก รูปศัพท์จริง ๆ จึงมีเพียง ๒ คือ ธมฺมํ และ ธมฺมจารี  </w:t>
      </w:r>
    </w:p>
    <w:p w:rsidR="002C051F" w:rsidRDefault="002C051F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ทั้ง ๒ คำ มีความหมายอย่างเดียวกันคือ  สุจริต ๓ ประการ โดยอาศัยบริบทว่า “พึงประพฤติสุจริต......”  “ไม่พึงประพฤติทุจริต........”  และ “ผู้ประพฤติ......ย่อมอยู่เป็นสุขทั้งในโลกนี้และโลกหน้า”</w:t>
      </w:r>
    </w:p>
    <w:p w:rsidR="00A33867" w:rsidRPr="00B54904" w:rsidRDefault="00A33867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2C051F" w:rsidRPr="00B54904" w:rsidRDefault="002C051F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2C051F" w:rsidRPr="00B54904" w:rsidRDefault="002C051F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ความต่างกันเพียงเล็กน้อยคือ คาถาแรกเพ่งถึงสุจริตธรรมในบริบทของพระภิกษุ ขณะที่คาถาหลัง เพ่งถึงสุจริตธรรมบริบทของบุคคลทั่วไป ซึ่งในบริบทของคาถานี้ จะรวมถึงพระราชกรณียกิจด้วย โดยมีข้อบรรจบร่วมกันคือ ต้องทำด้วยความสุจริต หากทำหน้าที่ด้วยความไม่สุจริต (ทุจริต) ย่อมก่อให้เกิดความเดือดร้อน</w:t>
      </w:r>
    </w:p>
    <w:p w:rsidR="002C051F" w:rsidRPr="00B54904" w:rsidRDefault="002C051F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อรรถกถาธรรมบท พระพุทธโฆสาจารย์อธิบายเฉพาะบริบทที่เป็นหน้าที่ของพระภิกษุ โดยยกเรื่องการเที่ยวบิณฑบาตเป็นอุทาหรณ์  เริ่มตั้งแต่ ละการแสวงหาที่ไม่สมควร  เที่ยวบิณฑบาตตามลำดับตรอก ไม่เที่ยวบิณฑบาตในสถานที่อโคจร</w:t>
      </w:r>
      <w:r w:rsidRPr="00B54904">
        <w:rPr>
          <w:rStyle w:val="FootnoteReference"/>
          <w:rFonts w:ascii="TH SarabunPSK" w:hAnsi="TH SarabunPSK" w:cs="TH SarabunPSK"/>
          <w:sz w:val="32"/>
          <w:szCs w:val="32"/>
        </w:rPr>
        <w:footnoteReference w:id="170"/>
      </w:r>
    </w:p>
    <w:p w:rsidR="00F5623C" w:rsidRPr="00B54904" w:rsidRDefault="00F5623C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(๔)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น อตฺตเหตุ น ปรสฺส เหตุ</w:t>
      </w:r>
    </w:p>
    <w:p w:rsidR="00F5623C" w:rsidRPr="00B54904" w:rsidRDefault="00F5623C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น ปุตฺตมิจฺเฉ น ธนํ น รฏฺฐํ</w:t>
      </w:r>
    </w:p>
    <w:p w:rsidR="00F5623C" w:rsidRPr="00B54904" w:rsidRDefault="00F5623C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น อิจฺเฉยฺย อธมฺเมน</w:t>
      </w:r>
      <w:r w:rsidRPr="00B54904">
        <w:rPr>
          <w:rFonts w:ascii="TH SarabunPSK" w:hAnsi="TH SarabunPSK" w:cs="TH SarabunPSK"/>
          <w:i/>
          <w:iCs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สมิทฺธิมตฺตโน</w:t>
      </w:r>
    </w:p>
    <w:p w:rsidR="00F5623C" w:rsidRPr="00B54904" w:rsidRDefault="00F5623C" w:rsidP="00394F40">
      <w:pPr>
        <w:pStyle w:val="NoSpacing"/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ส สีลวา ปญฺญวา ธมฺมิโก สิยา.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71"/>
      </w:r>
    </w:p>
    <w:p w:rsidR="00F5623C" w:rsidRPr="00B54904" w:rsidRDefault="00F5623C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บัณฑิตย่อมไม่ทำบาปเพราะตนเป็นเหตุ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หรือเพราะผู้อื่นเป็นเหตุ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บุคคลไม่</w:t>
      </w:r>
    </w:p>
    <w:p w:rsidR="00F5623C" w:rsidRPr="00B54904" w:rsidRDefault="00F5623C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พึงปรารถนาบุตร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ทรัพย์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แว่นแคว้น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หรือความสำเร็จเพื่อตนโดยไม่ชอบธรรม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พึงเป็น</w:t>
      </w:r>
    </w:p>
    <w:p w:rsidR="00F5623C" w:rsidRPr="00B54904" w:rsidRDefault="00F5623C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ผู้มีศีล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มีปัญญา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="008F3931">
        <w:rPr>
          <w:rFonts w:ascii="TH SarabunPSK" w:hAnsi="TH SarabunPSK" w:cs="TH SarabunPSK"/>
          <w:sz w:val="32"/>
          <w:szCs w:val="32"/>
          <w:cs/>
        </w:rPr>
        <w:t xml:space="preserve">และยึดมั่นอยู่ในธรรม </w:t>
      </w:r>
    </w:p>
    <w:p w:rsidR="00F5623C" w:rsidRPr="00B54904" w:rsidRDefault="00F5623C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วิเคราะห์ </w:t>
      </w:r>
    </w:p>
    <w:p w:rsidR="00F5623C" w:rsidRPr="00B54904" w:rsidRDefault="00F5623C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ธรรมในคาถานี้ ปรากฏ ๒ คำ คือ อธมฺเมน (โดยไม่ชอบธรรม) และ ธมฺมิโก (ยึดมั่นอยู่ในธรรม)   เฉพาะคำที่ ๒ หมายถึง  สุจริตธรรม โดยอาศัยบริบทว่า  “พึงเป็นผู้มีศีล มีปัญญา และยึดมั่นอยู่ใน.......” </w:t>
      </w:r>
    </w:p>
    <w:p w:rsidR="00F5623C" w:rsidRPr="00B54904" w:rsidRDefault="00F5623C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F5623C" w:rsidRPr="00B54904" w:rsidRDefault="00F5623C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ในอรรถกถาธรรมบท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ไม่ได้อธิบายความธรรมในคาถานี้ไว้เป็นการเฉพาะ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หากแต่ใช้วิธีอธิบายเชื่อมโยงกันทั้งคาถา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เพื่อชี้ให้เห็นความหมายโดยภาพรวมทั้งคาถา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ดังนี้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F5623C" w:rsidRPr="00B54904" w:rsidRDefault="00F5623C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บทว่า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ปุตฺตมิจฺเฉ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ความว่า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บัณฑิตไม่พึงปรารถนาบุตรหรือทรัพย์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หรือแว่นแคว้น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ด้วยกรรมอันลามก</w:t>
      </w:r>
      <w:r w:rsidRPr="00B54904">
        <w:rPr>
          <w:rFonts w:ascii="TH SarabunPSK" w:hAnsi="TH SarabunPSK" w:cs="TH SarabunPSK"/>
          <w:sz w:val="32"/>
          <w:szCs w:val="32"/>
        </w:rPr>
        <w:t xml:space="preserve">, </w:t>
      </w:r>
      <w:r w:rsidRPr="00B54904">
        <w:rPr>
          <w:rFonts w:ascii="TH SarabunPSK" w:hAnsi="TH SarabunPSK" w:cs="TH SarabunPSK"/>
          <w:sz w:val="32"/>
          <w:szCs w:val="32"/>
          <w:cs/>
        </w:rPr>
        <w:t>บัณฑิตเมื่อปรารถนาแม้สิ่งเหล่านั้น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ย่อมไม่กระทำกรรมลามกเลย</w:t>
      </w:r>
      <w:r w:rsidRPr="00B54904">
        <w:rPr>
          <w:rFonts w:ascii="TH SarabunPSK" w:hAnsi="TH SarabunPSK" w:cs="TH SarabunPSK"/>
          <w:sz w:val="32"/>
          <w:szCs w:val="32"/>
        </w:rPr>
        <w:t xml:space="preserve">.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บทว่า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สมิทฺธิมตฺตโน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ความว่า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บัณฑิตไม่พึงปรารถนา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แม้ความสำเร็จเพื่อตน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โดยไม่เป็นธรรม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. </w:t>
      </w:r>
      <w:r w:rsidRPr="00B54904">
        <w:rPr>
          <w:rFonts w:ascii="TH SarabunPSK" w:hAnsi="TH SarabunPSK" w:cs="TH SarabunPSK"/>
          <w:sz w:val="32"/>
          <w:szCs w:val="32"/>
          <w:cs/>
        </w:rPr>
        <w:t>อธิบายว่า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บัณฑิตย่อมไม่ทำบาปแม้เพราะเหตุแห่งความสำเร็จ</w:t>
      </w:r>
      <w:r w:rsidRPr="00B54904">
        <w:rPr>
          <w:rFonts w:ascii="TH SarabunPSK" w:hAnsi="TH SarabunPSK" w:cs="TH SarabunPSK"/>
          <w:sz w:val="32"/>
          <w:szCs w:val="32"/>
        </w:rPr>
        <w:t xml:space="preserve">. </w:t>
      </w:r>
      <w:r w:rsidRPr="00B54904">
        <w:rPr>
          <w:rFonts w:ascii="TH SarabunPSK" w:hAnsi="TH SarabunPSK" w:cs="TH SarabunPSK"/>
          <w:sz w:val="32"/>
          <w:szCs w:val="32"/>
          <w:cs/>
        </w:rPr>
        <w:t>บทว่า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สีลวา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ความว่า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บุคคลผู้เห็นปานนี้นั่นแล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พึงเป็นผู้มีศีล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มีปัญญา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และตั้งอยู่ในธรรม</w:t>
      </w:r>
      <w:r w:rsidRPr="00B54904">
        <w:rPr>
          <w:rFonts w:ascii="TH SarabunPSK" w:hAnsi="TH SarabunPSK" w:cs="TH SarabunPSK"/>
          <w:sz w:val="32"/>
          <w:szCs w:val="32"/>
        </w:rPr>
        <w:t>.</w:t>
      </w:r>
      <w:r w:rsidRPr="00B54904">
        <w:rPr>
          <w:rFonts w:ascii="TH SarabunPSK" w:hAnsi="TH SarabunPSK" w:cs="TH SarabunPSK"/>
          <w:sz w:val="32"/>
          <w:szCs w:val="32"/>
          <w:cs/>
        </w:rPr>
        <w:t>....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72"/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F5623C" w:rsidRPr="00B54904" w:rsidRDefault="00F5623C" w:rsidP="0087250F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นอกจากคำอธิบายดังกล่าว  </w:t>
      </w:r>
      <w:r w:rsidR="0097703D" w:rsidRPr="00B54904">
        <w:rPr>
          <w:rFonts w:ascii="TH SarabunPSK" w:hAnsi="TH SarabunPSK" w:cs="TH SarabunPSK"/>
          <w:sz w:val="32"/>
          <w:szCs w:val="32"/>
          <w:cs/>
        </w:rPr>
        <w:t>ใน</w:t>
      </w:r>
      <w:r w:rsidRPr="00B54904">
        <w:rPr>
          <w:rFonts w:ascii="TH SarabunPSK" w:hAnsi="TH SarabunPSK" w:cs="TH SarabunPSK"/>
          <w:sz w:val="32"/>
          <w:szCs w:val="32"/>
          <w:cs/>
        </w:rPr>
        <w:t>นิทานประกอบ พระอ</w:t>
      </w:r>
      <w:r w:rsidR="00763507">
        <w:rPr>
          <w:rFonts w:ascii="TH SarabunPSK" w:hAnsi="TH SarabunPSK" w:cs="TH SarabunPSK"/>
          <w:sz w:val="32"/>
          <w:szCs w:val="32"/>
          <w:cs/>
        </w:rPr>
        <w:t>รรถกถาจารย์ปรารภพระ</w:t>
      </w:r>
      <w:r w:rsidRPr="00B54904">
        <w:rPr>
          <w:rFonts w:ascii="TH SarabunPSK" w:hAnsi="TH SarabunPSK" w:cs="TH SarabunPSK"/>
          <w:sz w:val="32"/>
          <w:szCs w:val="32"/>
          <w:cs/>
        </w:rPr>
        <w:t>ธัมมิกเถระ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เมื่อครั้งครองเพศฆราวาสก็เลี้ยงชีวิตโดยชอบธรรม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ครั้นได้บวชในพระพุทธศาสนาแล้วก็ทำตนให้พ้นทุกข์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และยังสามารถเป็นแบบอย่าง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ทำให้คนในครอบครัวคือบุตร และภรรยาได้ออกบวชตาม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กระทั่งบรรลุอรหันต์ทั้งหมด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จนเป็นที่ยกย่องสรรเสริญ</w:t>
      </w:r>
      <w:r w:rsidR="00F0053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73"/>
      </w:r>
    </w:p>
    <w:p w:rsidR="00920A68" w:rsidRPr="00B54904" w:rsidRDefault="00920A68" w:rsidP="00394F40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๑๑)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ทุจริตธรรม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6501A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B6501A">
        <w:rPr>
          <w:rFonts w:ascii="TH SarabunPSK" w:hAnsi="TH SarabunPSK" w:cs="TH SarabunPSK" w:hint="cs"/>
          <w:sz w:val="32"/>
          <w:szCs w:val="32"/>
          <w:cs/>
        </w:rPr>
        <w:t xml:space="preserve">ว่าใช้ในความหมายนี้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 </w:t>
      </w:r>
      <w:r w:rsidR="00033B5C" w:rsidRPr="00B54904">
        <w:rPr>
          <w:rFonts w:ascii="TH SarabunPSK" w:hAnsi="TH SarabunPSK" w:cs="TH SarabunPSK"/>
          <w:sz w:val="32"/>
          <w:szCs w:val="32"/>
          <w:cs/>
        </w:rPr>
        <w:t>๘๔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="00C533AD" w:rsidRPr="00B54904">
        <w:rPr>
          <w:rFonts w:ascii="TH SarabunPSK" w:hAnsi="TH SarabunPSK" w:cs="TH SarabunPSK"/>
          <w:sz w:val="32"/>
          <w:szCs w:val="32"/>
          <w:cs/>
        </w:rPr>
        <w:t>๘๖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มีรูปคาถาดังนี้</w:t>
      </w:r>
    </w:p>
    <w:p w:rsidR="00FB7787" w:rsidRPr="00B54904" w:rsidRDefault="00FB7787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(๑)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น อตฺตเหตุ น ปรสฺส เหตุ</w:t>
      </w:r>
    </w:p>
    <w:p w:rsidR="00FB7787" w:rsidRPr="00B54904" w:rsidRDefault="00FB7787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น ปุตฺตมิจฺเฉ น ธนํ น รฏฺฐํ</w:t>
      </w:r>
    </w:p>
    <w:p w:rsidR="00FB7787" w:rsidRPr="00B54904" w:rsidRDefault="00FB7787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น อิจฺเฉยฺย อธมฺเมน</w:t>
      </w:r>
      <w:r w:rsidRPr="00B54904">
        <w:rPr>
          <w:rFonts w:ascii="TH SarabunPSK" w:hAnsi="TH SarabunPSK" w:cs="TH SarabunPSK"/>
          <w:i/>
          <w:iCs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สมิทฺธิมตฺตโน</w:t>
      </w:r>
    </w:p>
    <w:p w:rsidR="00FB7787" w:rsidRPr="00B54904" w:rsidRDefault="00FB7787" w:rsidP="00394F40">
      <w:pPr>
        <w:pStyle w:val="NoSpacing"/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ส สีลวา ปญฺญวา ธมฺมิโก สิยา.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74"/>
      </w:r>
    </w:p>
    <w:p w:rsidR="00FB7787" w:rsidRPr="00B54904" w:rsidRDefault="00FB7787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บัณฑิตย่อมไม่ทำบาปเพราะตนเป็นเหตุ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หรือเพราะผู้อื่นเป็นเหตุ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บุคคลไม่</w:t>
      </w:r>
    </w:p>
    <w:p w:rsidR="00FB7787" w:rsidRPr="00B54904" w:rsidRDefault="00FB7787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พึงปรารถนาบุตร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ทรัพย์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แว่นแคว้น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หรือความสำเร็จเพื่อตนโดยไม่ชอบธรรม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พึงเป็น</w:t>
      </w:r>
    </w:p>
    <w:p w:rsidR="00FB7787" w:rsidRPr="00B54904" w:rsidRDefault="00FB7787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ผู้มีศีล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มีปัญญา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="008F3931">
        <w:rPr>
          <w:rFonts w:ascii="TH SarabunPSK" w:hAnsi="TH SarabunPSK" w:cs="TH SarabunPSK"/>
          <w:sz w:val="32"/>
          <w:szCs w:val="32"/>
          <w:cs/>
        </w:rPr>
        <w:t xml:space="preserve">และยึดมั่นอยู่ในธรรม </w:t>
      </w:r>
    </w:p>
    <w:p w:rsidR="00FB7787" w:rsidRPr="00B54904" w:rsidRDefault="00FB7787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วิเคราะห์ </w:t>
      </w:r>
    </w:p>
    <w:p w:rsidR="00FB7787" w:rsidRPr="00B54904" w:rsidRDefault="00FB7787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ธรรมในคาถานี้ ปรากฏ ๒ คำ คือ อธมฺเมน (โดยไม่ชอบธรรม) และ ธมฺมิโก (ยึดมั่นอยู่ในธรรม) </w:t>
      </w:r>
    </w:p>
    <w:p w:rsidR="00FB7787" w:rsidRDefault="00FB7787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คำแรก หมายถึง ทุจริตธรรม โดยอาศัยบริบทว่า “ไม่พึงปรารถนาบุตร ทรัพย์ แว่นแคว้น หรือความสำเร็จเ</w:t>
      </w:r>
      <w:r w:rsidR="008F4366">
        <w:rPr>
          <w:rFonts w:ascii="TH SarabunPSK" w:hAnsi="TH SarabunPSK" w:cs="TH SarabunPSK"/>
          <w:sz w:val="32"/>
          <w:szCs w:val="32"/>
          <w:cs/>
        </w:rPr>
        <w:t>พื่อตนโดยไม่ชอบ.......”</w:t>
      </w:r>
    </w:p>
    <w:p w:rsidR="008F3931" w:rsidRDefault="008F3931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F3931" w:rsidRPr="00B54904" w:rsidRDefault="008F3931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B7787" w:rsidRPr="00B54904" w:rsidRDefault="00FB7787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FB7787" w:rsidRPr="00B54904" w:rsidRDefault="00FB7787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ในอรรถกถาธรรมบท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="00F0053C">
        <w:rPr>
          <w:rFonts w:ascii="TH SarabunPSK" w:hAnsi="TH SarabunPSK" w:cs="TH SarabunPSK" w:hint="cs"/>
          <w:sz w:val="32"/>
          <w:szCs w:val="32"/>
          <w:cs/>
        </w:rPr>
        <w:t>พระพุทธโฆสาจารย์</w:t>
      </w:r>
      <w:r w:rsidRPr="00B54904">
        <w:rPr>
          <w:rFonts w:ascii="TH SarabunPSK" w:hAnsi="TH SarabunPSK" w:cs="TH SarabunPSK"/>
          <w:sz w:val="32"/>
          <w:szCs w:val="32"/>
          <w:cs/>
        </w:rPr>
        <w:t>ไม่ได้อธิบายความอธรรม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หากแต่ใช้วิธีอธิบายเชื่อมโยงกันทั้งคาถา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เพื่อชี้ให้เห็นความหมายโดยภาพรวมทั้งคาถา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ดังนี้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FB7787" w:rsidRPr="00B54904" w:rsidRDefault="00FB7787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บทว่า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ปุตฺตมิจฺเฉ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ความว่า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บัณฑิตไม่พึงปรารถนาบุตรหรือทรัพย์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หรือแว่นแคว้น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ด้วยกรรมอันลามก</w:t>
      </w:r>
      <w:r w:rsidRPr="00B54904">
        <w:rPr>
          <w:rFonts w:ascii="TH SarabunPSK" w:hAnsi="TH SarabunPSK" w:cs="TH SarabunPSK"/>
          <w:sz w:val="32"/>
          <w:szCs w:val="32"/>
        </w:rPr>
        <w:t xml:space="preserve">, </w:t>
      </w:r>
      <w:r w:rsidRPr="00B54904">
        <w:rPr>
          <w:rFonts w:ascii="TH SarabunPSK" w:hAnsi="TH SarabunPSK" w:cs="TH SarabunPSK"/>
          <w:sz w:val="32"/>
          <w:szCs w:val="32"/>
          <w:cs/>
        </w:rPr>
        <w:t>บัณฑิตเมื่อปรารถนาแม้สิ่งเหล่านั้น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ย่อมไม่กระทำกรรมลามกเลย</w:t>
      </w:r>
      <w:r w:rsidRPr="00B54904">
        <w:rPr>
          <w:rFonts w:ascii="TH SarabunPSK" w:hAnsi="TH SarabunPSK" w:cs="TH SarabunPSK"/>
          <w:sz w:val="32"/>
          <w:szCs w:val="32"/>
        </w:rPr>
        <w:t xml:space="preserve">.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บทว่า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สมิทฺธิมตฺตโน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ความว่า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บัณฑิตไม่พึงปรารถนา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แม้ความสำเร็จเพื่อตน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โดยไม่เป็นธรรม</w:t>
      </w:r>
      <w:r w:rsidRPr="00B54904">
        <w:rPr>
          <w:rFonts w:ascii="TH SarabunPSK" w:hAnsi="TH SarabunPSK" w:cs="TH SarabunPSK"/>
          <w:sz w:val="32"/>
          <w:szCs w:val="32"/>
        </w:rPr>
        <w:t xml:space="preserve">. </w:t>
      </w:r>
      <w:r w:rsidRPr="00B54904">
        <w:rPr>
          <w:rFonts w:ascii="TH SarabunPSK" w:hAnsi="TH SarabunPSK" w:cs="TH SarabunPSK"/>
          <w:sz w:val="32"/>
          <w:szCs w:val="32"/>
          <w:cs/>
        </w:rPr>
        <w:t>อธิบายว่า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บัณฑิตย่อมไม่ทำบาปแม้เพราะเหตุแห่งความสำเร็จ</w:t>
      </w:r>
      <w:r w:rsidRPr="00B54904">
        <w:rPr>
          <w:rFonts w:ascii="TH SarabunPSK" w:hAnsi="TH SarabunPSK" w:cs="TH SarabunPSK"/>
          <w:sz w:val="32"/>
          <w:szCs w:val="32"/>
        </w:rPr>
        <w:t xml:space="preserve">. </w:t>
      </w:r>
      <w:r w:rsidRPr="00B54904">
        <w:rPr>
          <w:rFonts w:ascii="TH SarabunPSK" w:hAnsi="TH SarabunPSK" w:cs="TH SarabunPSK"/>
          <w:sz w:val="32"/>
          <w:szCs w:val="32"/>
          <w:cs/>
        </w:rPr>
        <w:t>บทว่า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สีลวา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ความว่า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บุคคลผู้เห็นปานนี้นั่นแล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พึงเป็นผู้มีศีล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มีปัญญา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และตั้งอยู่ในธรรม</w:t>
      </w:r>
      <w:r w:rsidRPr="00B54904">
        <w:rPr>
          <w:rFonts w:ascii="TH SarabunPSK" w:hAnsi="TH SarabunPSK" w:cs="TH SarabunPSK"/>
          <w:sz w:val="32"/>
          <w:szCs w:val="32"/>
        </w:rPr>
        <w:t>.</w:t>
      </w:r>
      <w:r w:rsidRPr="00B54904">
        <w:rPr>
          <w:rFonts w:ascii="TH SarabunPSK" w:hAnsi="TH SarabunPSK" w:cs="TH SarabunPSK"/>
          <w:sz w:val="32"/>
          <w:szCs w:val="32"/>
          <w:cs/>
        </w:rPr>
        <w:t>....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75"/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FB7787" w:rsidRDefault="00FB7787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จะเห็นว่า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ท่านอธิบายอธรรมโดยระบุพฤติกรรมเพื่อเป็นตัวอย่างรวม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ๆ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“</w:t>
      </w:r>
      <w:r w:rsidRPr="00B54904">
        <w:rPr>
          <w:rFonts w:ascii="TH SarabunPSK" w:hAnsi="TH SarabunPSK" w:cs="TH SarabunPSK"/>
          <w:sz w:val="32"/>
          <w:szCs w:val="32"/>
          <w:cs/>
        </w:rPr>
        <w:t>ไม่ทำกรรมอันลามก</w:t>
      </w:r>
      <w:r w:rsidRPr="00B54904">
        <w:rPr>
          <w:rFonts w:ascii="TH SarabunPSK" w:hAnsi="TH SarabunPSK" w:cs="TH SarabunPSK"/>
          <w:sz w:val="32"/>
          <w:szCs w:val="32"/>
        </w:rPr>
        <w:t xml:space="preserve">” </w:t>
      </w:r>
      <w:r w:rsidRPr="00B54904">
        <w:rPr>
          <w:rFonts w:ascii="TH SarabunPSK" w:hAnsi="TH SarabunPSK" w:cs="TH SarabunPSK"/>
          <w:sz w:val="32"/>
          <w:szCs w:val="32"/>
          <w:cs/>
        </w:rPr>
        <w:t>คำว่า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ลามก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มาจากศัพท์บาลีว่า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ปาป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ภาษาไทยใช้คำว่า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บาป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ระบุถึงความชั่ว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หรืออกุศลธรรมทั้งปวง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ท่านใช้คำนี้เพื่อสื่อถึงคำว่า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“</w:t>
      </w:r>
      <w:r w:rsidRPr="00B54904">
        <w:rPr>
          <w:rFonts w:ascii="TH SarabunPSK" w:hAnsi="TH SarabunPSK" w:cs="TH SarabunPSK"/>
          <w:sz w:val="32"/>
          <w:szCs w:val="32"/>
          <w:cs/>
        </w:rPr>
        <w:t>อธมฺเมน</w:t>
      </w:r>
      <w:r w:rsidRPr="00B54904">
        <w:rPr>
          <w:rFonts w:ascii="TH SarabunPSK" w:hAnsi="TH SarabunPSK" w:cs="TH SarabunPSK"/>
          <w:sz w:val="32"/>
          <w:szCs w:val="32"/>
        </w:rPr>
        <w:t xml:space="preserve">” </w:t>
      </w:r>
      <w:r w:rsidRPr="00B54904">
        <w:rPr>
          <w:rFonts w:ascii="TH SarabunPSK" w:hAnsi="TH SarabunPSK" w:cs="TH SarabunPSK"/>
          <w:sz w:val="32"/>
          <w:szCs w:val="32"/>
          <w:cs/>
        </w:rPr>
        <w:t>ที่ปรากฎในพระคาถา และเป็นสิ่งที่บัณฑิตพึงเว้น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ไม่ล่วงละเมิด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ไม่ว่าจะเนื่องจากสาเหตุใด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ๆ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ผู้ยึดมั่นในหลักการดังกล่าวนี้เอง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ได้ชื่อว่า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ยึดมั่นอยู่ในธรรม</w:t>
      </w:r>
      <w:r w:rsidR="008F4366">
        <w:rPr>
          <w:rFonts w:ascii="TH SarabunPSK" w:hAnsi="TH SarabunPSK" w:cs="TH SarabunPSK"/>
          <w:sz w:val="32"/>
          <w:szCs w:val="32"/>
        </w:rPr>
        <w:t xml:space="preserve"> </w:t>
      </w:r>
    </w:p>
    <w:p w:rsidR="00524096" w:rsidRPr="00B54904" w:rsidRDefault="00524096" w:rsidP="00394F40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(๒)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กณฺหํ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ธมฺมํ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วิปฺปหาย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   สุกฺกํ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ภาเวถ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ปณฺฑิโต</w:t>
      </w:r>
    </w:p>
    <w:p w:rsidR="00524096" w:rsidRPr="00B54904" w:rsidRDefault="00524096" w:rsidP="00394F40">
      <w:pPr>
        <w:pStyle w:val="NoSpacing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โอกา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อโนกมาคมฺม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    วิเวเก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ยตฺถ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ทูรมํ.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76"/>
      </w:r>
    </w:p>
    <w:p w:rsidR="00524096" w:rsidRPr="00B54904" w:rsidRDefault="00524096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คำแปล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บัณฑิตละธรรมดำแล้วพึงเจริญธรรมขาวออกจากวัฏฏะมาสู่วิวัฏฏะ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</w:p>
    <w:p w:rsidR="00524096" w:rsidRPr="00B54904" w:rsidRDefault="00524096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524096" w:rsidRPr="00B54904" w:rsidRDefault="00524096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ในคาถานี้ คำว่า ธรรม  หมายถีง ทุจริตธรรม  โดยอาศัยบริบทว่า  “บัณฑิตละ......ดำแล้ว พึงเจริญธรรมขาว....”</w:t>
      </w:r>
    </w:p>
    <w:p w:rsidR="00524096" w:rsidRPr="00B54904" w:rsidRDefault="009C0145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524096"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524096" w:rsidRPr="00B54904" w:rsidRDefault="00524096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A81F4E" w:rsidRPr="00B54904">
        <w:rPr>
          <w:rFonts w:ascii="TH SarabunPSK" w:hAnsi="TH SarabunPSK" w:cs="TH SarabunPSK"/>
          <w:sz w:val="32"/>
          <w:szCs w:val="32"/>
          <w:cs/>
        </w:rPr>
        <w:t>คำว่า ธรรม ในคาถานี้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ความหมายชัดเจน เพราะมีบริบทบังคับ (กณฺหํ</w:t>
      </w:r>
      <w:r w:rsidRPr="00B54904">
        <w:rPr>
          <w:rFonts w:ascii="TH SarabunPSK" w:hAnsi="TH SarabunPSK" w:cs="TH SarabunPSK"/>
          <w:sz w:val="32"/>
          <w:szCs w:val="32"/>
        </w:rPr>
        <w:t>=</w:t>
      </w:r>
      <w:r w:rsidRPr="00B54904">
        <w:rPr>
          <w:rFonts w:ascii="TH SarabunPSK" w:hAnsi="TH SarabunPSK" w:cs="TH SarabunPSK"/>
          <w:sz w:val="32"/>
          <w:szCs w:val="32"/>
          <w:cs/>
        </w:rPr>
        <w:t>ดำ,ชั่ว) จึงมีความหมายอื่นไม่ได้นอกจาก ทุจริตธรรม หรืออกุศลธรรมทั้งปวง เป็นปหานธรรม คือธรรมที่ควรละ เมื่อละธรรมดำ คือทุจริตทั้งปวงแล้ว ก็ให้บำเพ็ญธรรมขาว คือสุจริตทั้งปวง ด้วยวิธีการเช่นนี้ ก็จะเป็นหนทางนำตนออกจากวัฏฏะได้</w:t>
      </w:r>
    </w:p>
    <w:p w:rsidR="00451AC5" w:rsidRPr="00B54904" w:rsidRDefault="00451AC5" w:rsidP="00394F40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๑๒)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พระอริยบุคคล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004AD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F004AD">
        <w:rPr>
          <w:rFonts w:ascii="TH SarabunPSK" w:hAnsi="TH SarabunPSK" w:cs="TH SarabunPSK" w:hint="cs"/>
          <w:sz w:val="32"/>
          <w:szCs w:val="32"/>
          <w:cs/>
        </w:rPr>
        <w:t xml:space="preserve">ว่าใช้ในความหมายนี้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ในคาถาที่  </w:t>
      </w:r>
      <w:r w:rsidR="00A1191F" w:rsidRPr="00B54904">
        <w:rPr>
          <w:rFonts w:ascii="TH SarabunPSK" w:hAnsi="TH SarabunPSK" w:cs="TH SarabunPSK"/>
          <w:sz w:val="32"/>
          <w:szCs w:val="32"/>
          <w:cs/>
        </w:rPr>
        <w:t xml:space="preserve">๗๐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มีรูปคาถาดังนี้</w:t>
      </w:r>
    </w:p>
    <w:p w:rsidR="00451AC5" w:rsidRPr="00B54904" w:rsidRDefault="00451AC5" w:rsidP="00394F40">
      <w:pPr>
        <w:pStyle w:val="NoSpacing"/>
        <w:tabs>
          <w:tab w:val="left" w:pos="990"/>
        </w:tabs>
        <w:ind w:left="1125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มาเส มาเส กุสคฺเคน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พาโล ภุญฺเชถ โภชนํ</w:t>
      </w:r>
    </w:p>
    <w:p w:rsidR="00451AC5" w:rsidRPr="00B54904" w:rsidRDefault="00451AC5" w:rsidP="00394F40">
      <w:pPr>
        <w:pStyle w:val="ListParagraph"/>
        <w:tabs>
          <w:tab w:val="left" w:pos="990"/>
        </w:tabs>
        <w:autoSpaceDE w:val="0"/>
        <w:autoSpaceDN w:val="0"/>
        <w:adjustRightInd w:val="0"/>
        <w:spacing w:after="0" w:line="240" w:lineRule="auto"/>
        <w:ind w:left="1125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น โส สงฺขาตธมฺมานํ</w:t>
      </w:r>
      <w:r w:rsidRPr="00B54904">
        <w:rPr>
          <w:rFonts w:ascii="TH SarabunPSK" w:hAnsi="TH SarabunPSK" w:cs="TH SarabunPSK"/>
          <w:i/>
          <w:iCs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363700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กลํ อคฺฆติ โสฬสึ.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77"/>
      </w:r>
    </w:p>
    <w:p w:rsidR="00451AC5" w:rsidRPr="00B54904" w:rsidRDefault="00451AC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คนพาลถึงใช้ปลายหญ้าคาจิ้มอาหารกินทุกๆ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เดือน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เขาก็ไม่ได้รับผล</w:t>
      </w:r>
    </w:p>
    <w:p w:rsidR="00451AC5" w:rsidRDefault="00451AC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แห่งการปฏิบัติเช่นนั้น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เท่าเสี้ยวที่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๑๖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ของผู้มีธรรมอันนับได้แล้ว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F03DC2" w:rsidRPr="00B54904" w:rsidRDefault="00F03DC2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51AC5" w:rsidRPr="00B54904" w:rsidRDefault="00451AC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วิเคราะห์ </w:t>
      </w:r>
    </w:p>
    <w:p w:rsidR="00451AC5" w:rsidRPr="00B54904" w:rsidRDefault="00451AC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ในคาถานี้  ธรรมถึง พระอริยบุคคล โดยอาศัยบริบทที่ว่า “ไม่ได้รับผลแห่งการปฏิบัติเช่นนั้นเท่าเสี้ยวที่ ๑๖ ของผู้มี.......อันนับได้แล้ว” </w:t>
      </w:r>
    </w:p>
    <w:p w:rsidR="00451AC5" w:rsidRPr="00B54904" w:rsidRDefault="00451AC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อภิปราย</w:t>
      </w:r>
    </w:p>
    <w:p w:rsidR="00451AC5" w:rsidRPr="00B54904" w:rsidRDefault="00451AC5" w:rsidP="00394F40">
      <w:pPr>
        <w:pStyle w:val="Default"/>
        <w:tabs>
          <w:tab w:val="left" w:pos="990"/>
          <w:tab w:val="left" w:pos="1080"/>
        </w:tabs>
        <w:jc w:val="thaiDistribute"/>
        <w:rPr>
          <w:sz w:val="32"/>
          <w:szCs w:val="32"/>
        </w:rPr>
      </w:pPr>
      <w:r w:rsidRPr="00B54904">
        <w:rPr>
          <w:sz w:val="32"/>
          <w:szCs w:val="32"/>
          <w:cs/>
        </w:rPr>
        <w:tab/>
        <w:t>ธรรมคาถานี้ มีบริบทที่ควรพิจารณา กล่าวคือ “ผู้มีธรรมอันนับได้แล้ว”</w:t>
      </w:r>
      <w:r w:rsidRPr="00B54904">
        <w:rPr>
          <w:sz w:val="32"/>
          <w:szCs w:val="32"/>
        </w:rPr>
        <w:t xml:space="preserve"> </w:t>
      </w:r>
      <w:r w:rsidRPr="00B54904">
        <w:rPr>
          <w:sz w:val="32"/>
          <w:szCs w:val="32"/>
          <w:cs/>
        </w:rPr>
        <w:t>หมายถึง</w:t>
      </w:r>
      <w:r w:rsidRPr="00B54904">
        <w:rPr>
          <w:sz w:val="32"/>
          <w:szCs w:val="32"/>
        </w:rPr>
        <w:t xml:space="preserve"> </w:t>
      </w:r>
      <w:r w:rsidRPr="00B54904">
        <w:rPr>
          <w:sz w:val="32"/>
          <w:szCs w:val="32"/>
          <w:cs/>
        </w:rPr>
        <w:t>อะไร</w:t>
      </w:r>
      <w:r w:rsidRPr="00B54904">
        <w:rPr>
          <w:sz w:val="32"/>
          <w:szCs w:val="32"/>
        </w:rPr>
        <w:t xml:space="preserve"> </w:t>
      </w:r>
      <w:r w:rsidRPr="00B54904">
        <w:rPr>
          <w:sz w:val="32"/>
          <w:szCs w:val="32"/>
          <w:cs/>
        </w:rPr>
        <w:t>หรือใคร</w:t>
      </w:r>
      <w:r w:rsidRPr="00B54904">
        <w:rPr>
          <w:sz w:val="32"/>
          <w:szCs w:val="32"/>
        </w:rPr>
        <w:t xml:space="preserve"> </w:t>
      </w:r>
    </w:p>
    <w:p w:rsidR="00451AC5" w:rsidRPr="00B54904" w:rsidRDefault="00451AC5" w:rsidP="00394F40">
      <w:pPr>
        <w:pStyle w:val="Default"/>
        <w:tabs>
          <w:tab w:val="left" w:pos="990"/>
          <w:tab w:val="left" w:pos="1080"/>
        </w:tabs>
        <w:jc w:val="thaiDistribute"/>
        <w:rPr>
          <w:sz w:val="32"/>
          <w:szCs w:val="32"/>
        </w:rPr>
      </w:pPr>
      <w:r w:rsidRPr="00B54904">
        <w:rPr>
          <w:sz w:val="32"/>
          <w:szCs w:val="32"/>
          <w:cs/>
        </w:rPr>
        <w:tab/>
        <w:t>เพื่อความชัดเจน อรรถกถาธรรมบทจึงได้ขยายความให้เกิดความชัดเจนยิ่งขึ้นว่า</w:t>
      </w:r>
      <w:r w:rsidRPr="00B54904">
        <w:rPr>
          <w:sz w:val="32"/>
          <w:szCs w:val="32"/>
        </w:rPr>
        <w:t xml:space="preserve"> </w:t>
      </w:r>
      <w:r w:rsidRPr="00B54904">
        <w:rPr>
          <w:sz w:val="32"/>
          <w:szCs w:val="32"/>
          <w:cs/>
        </w:rPr>
        <w:t>หมายถึงพระอริยบุคคลนับตั้งแต่พระโสดาบันเป็นต้นไป</w:t>
      </w:r>
      <w:r w:rsidRPr="00B54904">
        <w:rPr>
          <w:sz w:val="32"/>
          <w:szCs w:val="32"/>
        </w:rPr>
        <w:t xml:space="preserve"> </w:t>
      </w:r>
      <w:r w:rsidRPr="00B54904">
        <w:rPr>
          <w:sz w:val="32"/>
          <w:szCs w:val="32"/>
          <w:cs/>
        </w:rPr>
        <w:t>กระทั่งถึงพระอรหันต์</w:t>
      </w:r>
      <w:r w:rsidRPr="00B54904">
        <w:rPr>
          <w:rStyle w:val="FootnoteReference"/>
          <w:sz w:val="32"/>
          <w:szCs w:val="32"/>
          <w:cs/>
        </w:rPr>
        <w:footnoteReference w:id="178"/>
      </w:r>
      <w:r w:rsidRPr="00B54904">
        <w:rPr>
          <w:sz w:val="32"/>
          <w:szCs w:val="32"/>
        </w:rPr>
        <w:t xml:space="preserve"> </w:t>
      </w:r>
      <w:r w:rsidR="00991340">
        <w:rPr>
          <w:sz w:val="32"/>
          <w:szCs w:val="32"/>
          <w:cs/>
        </w:rPr>
        <w:t>สอดคล้องกับหลักฐานใน</w:t>
      </w:r>
      <w:r w:rsidR="00991340">
        <w:rPr>
          <w:rFonts w:hint="cs"/>
          <w:sz w:val="32"/>
          <w:szCs w:val="32"/>
          <w:cs/>
        </w:rPr>
        <w:t>พระไตรปิฎก</w:t>
      </w:r>
      <w:r w:rsidRPr="00B54904">
        <w:rPr>
          <w:sz w:val="32"/>
          <w:szCs w:val="32"/>
          <w:cs/>
        </w:rPr>
        <w:t>หลายแห่ง เช่น สังยุตติกาย นิทานวรรคระบุถึงพระอรหันตขีณาสพ</w:t>
      </w:r>
      <w:r w:rsidRPr="00B54904">
        <w:rPr>
          <w:rStyle w:val="FootnoteReference"/>
          <w:sz w:val="32"/>
          <w:szCs w:val="32"/>
          <w:cs/>
        </w:rPr>
        <w:footnoteReference w:id="179"/>
      </w:r>
      <w:r w:rsidRPr="00B54904">
        <w:rPr>
          <w:sz w:val="32"/>
          <w:szCs w:val="32"/>
          <w:cs/>
        </w:rPr>
        <w:t xml:space="preserve"> สังยุตตนิกาย สฬายตนวรรค ระบุถึงพระอริยสาวก</w:t>
      </w:r>
      <w:r w:rsidRPr="00B54904">
        <w:rPr>
          <w:rStyle w:val="FootnoteReference"/>
          <w:sz w:val="32"/>
          <w:szCs w:val="32"/>
          <w:cs/>
        </w:rPr>
        <w:footnoteReference w:id="180"/>
      </w:r>
      <w:r w:rsidRPr="00B54904">
        <w:rPr>
          <w:sz w:val="32"/>
          <w:szCs w:val="32"/>
          <w:cs/>
        </w:rPr>
        <w:t xml:space="preserve">  ขุททนิกาย</w:t>
      </w:r>
      <w:r w:rsidRPr="00B54904">
        <w:rPr>
          <w:sz w:val="32"/>
          <w:szCs w:val="32"/>
        </w:rPr>
        <w:t xml:space="preserve"> </w:t>
      </w:r>
      <w:r w:rsidRPr="00B54904">
        <w:rPr>
          <w:sz w:val="32"/>
          <w:szCs w:val="32"/>
          <w:cs/>
        </w:rPr>
        <w:t>จูฬนิเทศ</w:t>
      </w:r>
      <w:r w:rsidRPr="00B54904">
        <w:rPr>
          <w:sz w:val="32"/>
          <w:szCs w:val="32"/>
        </w:rPr>
        <w:t xml:space="preserve"> </w:t>
      </w:r>
      <w:r w:rsidRPr="00B54904">
        <w:rPr>
          <w:sz w:val="32"/>
          <w:szCs w:val="32"/>
          <w:cs/>
        </w:rPr>
        <w:t>พระพุทธเจ้าระบุถึง</w:t>
      </w:r>
      <w:r w:rsidRPr="00B54904">
        <w:rPr>
          <w:sz w:val="32"/>
          <w:szCs w:val="32"/>
        </w:rPr>
        <w:t xml:space="preserve"> </w:t>
      </w:r>
      <w:r w:rsidRPr="00B54904">
        <w:rPr>
          <w:sz w:val="32"/>
          <w:szCs w:val="32"/>
          <w:cs/>
        </w:rPr>
        <w:t>พระอรหันตขีณาสพ</w:t>
      </w:r>
      <w:r w:rsidRPr="00B54904">
        <w:rPr>
          <w:sz w:val="32"/>
          <w:szCs w:val="32"/>
        </w:rPr>
        <w:t xml:space="preserve"> </w:t>
      </w:r>
      <w:r w:rsidRPr="00B54904">
        <w:rPr>
          <w:sz w:val="32"/>
          <w:szCs w:val="32"/>
          <w:cs/>
        </w:rPr>
        <w:t xml:space="preserve">โดยให้เหตุผลว่า </w:t>
      </w:r>
      <w:r w:rsidRPr="00B54904">
        <w:rPr>
          <w:sz w:val="32"/>
          <w:szCs w:val="32"/>
        </w:rPr>
        <w:t xml:space="preserve"> </w:t>
      </w:r>
      <w:r w:rsidRPr="00B54904">
        <w:rPr>
          <w:sz w:val="32"/>
          <w:szCs w:val="32"/>
          <w:cs/>
        </w:rPr>
        <w:t>พระอรหันตขีณาสพนั้น</w:t>
      </w:r>
      <w:r w:rsidRPr="00B54904">
        <w:rPr>
          <w:sz w:val="32"/>
          <w:szCs w:val="32"/>
        </w:rPr>
        <w:t xml:space="preserve"> </w:t>
      </w:r>
      <w:r w:rsidRPr="00B54904">
        <w:rPr>
          <w:sz w:val="32"/>
          <w:szCs w:val="32"/>
          <w:cs/>
        </w:rPr>
        <w:t>เป็นผู้รู้ธรรม</w:t>
      </w:r>
      <w:r w:rsidRPr="00B54904">
        <w:rPr>
          <w:sz w:val="32"/>
          <w:szCs w:val="32"/>
        </w:rPr>
        <w:t xml:space="preserve"> </w:t>
      </w:r>
      <w:r w:rsidRPr="00B54904">
        <w:rPr>
          <w:sz w:val="32"/>
          <w:szCs w:val="32"/>
          <w:cs/>
        </w:rPr>
        <w:t>เทียบเคียงธรรม</w:t>
      </w:r>
      <w:r w:rsidRPr="00B54904">
        <w:rPr>
          <w:sz w:val="32"/>
          <w:szCs w:val="32"/>
        </w:rPr>
        <w:t xml:space="preserve"> </w:t>
      </w:r>
      <w:r w:rsidRPr="00B54904">
        <w:rPr>
          <w:sz w:val="32"/>
          <w:szCs w:val="32"/>
          <w:cs/>
        </w:rPr>
        <w:t>พิจารณาธรรม</w:t>
      </w:r>
      <w:r w:rsidRPr="00B54904">
        <w:rPr>
          <w:sz w:val="32"/>
          <w:szCs w:val="32"/>
        </w:rPr>
        <w:t xml:space="preserve"> </w:t>
      </w:r>
      <w:r w:rsidRPr="00B54904">
        <w:rPr>
          <w:sz w:val="32"/>
          <w:szCs w:val="32"/>
          <w:cs/>
        </w:rPr>
        <w:t>รู้แจ้งธรรม</w:t>
      </w:r>
      <w:r w:rsidRPr="00B54904">
        <w:rPr>
          <w:sz w:val="32"/>
          <w:szCs w:val="32"/>
        </w:rPr>
        <w:t xml:space="preserve"> </w:t>
      </w:r>
      <w:r w:rsidRPr="00B54904">
        <w:rPr>
          <w:sz w:val="32"/>
          <w:szCs w:val="32"/>
          <w:cs/>
        </w:rPr>
        <w:t>เห็นแจ้งธรรม</w:t>
      </w:r>
      <w:r w:rsidRPr="00B54904">
        <w:rPr>
          <w:rStyle w:val="FootnoteReference"/>
          <w:sz w:val="32"/>
          <w:szCs w:val="32"/>
          <w:cs/>
        </w:rPr>
        <w:footnoteReference w:id="181"/>
      </w:r>
      <w:r w:rsidRPr="00B54904">
        <w:rPr>
          <w:sz w:val="32"/>
          <w:szCs w:val="32"/>
          <w:cs/>
        </w:rPr>
        <w:t xml:space="preserve">  </w:t>
      </w:r>
    </w:p>
    <w:p w:rsidR="00451AC5" w:rsidRPr="00B54904" w:rsidRDefault="000A64BE" w:rsidP="00394F40">
      <w:pPr>
        <w:pStyle w:val="Default"/>
        <w:tabs>
          <w:tab w:val="left" w:pos="990"/>
          <w:tab w:val="left" w:pos="1080"/>
        </w:tabs>
        <w:jc w:val="thaiDistribute"/>
        <w:rPr>
          <w:sz w:val="32"/>
          <w:szCs w:val="32"/>
        </w:rPr>
      </w:pPr>
      <w:r w:rsidRPr="00B54904">
        <w:rPr>
          <w:sz w:val="32"/>
          <w:szCs w:val="32"/>
          <w:cs/>
        </w:rPr>
        <w:tab/>
        <w:t>แสดงให้เห็นว่า หลักฐานในพระไตรปิฎก</w:t>
      </w:r>
      <w:r w:rsidR="00451AC5" w:rsidRPr="00B54904">
        <w:rPr>
          <w:sz w:val="32"/>
          <w:szCs w:val="32"/>
          <w:cs/>
        </w:rPr>
        <w:t xml:space="preserve"> คำว่</w:t>
      </w:r>
      <w:r w:rsidRPr="00B54904">
        <w:rPr>
          <w:sz w:val="32"/>
          <w:szCs w:val="32"/>
          <w:cs/>
        </w:rPr>
        <w:t>า</w:t>
      </w:r>
      <w:r w:rsidR="00451AC5" w:rsidRPr="00B54904">
        <w:rPr>
          <w:sz w:val="32"/>
          <w:szCs w:val="32"/>
          <w:cs/>
        </w:rPr>
        <w:t xml:space="preserve"> </w:t>
      </w:r>
      <w:r w:rsidRPr="00B54904">
        <w:rPr>
          <w:sz w:val="32"/>
          <w:szCs w:val="32"/>
          <w:cs/>
        </w:rPr>
        <w:t>“</w:t>
      </w:r>
      <w:r w:rsidR="00451AC5" w:rsidRPr="00B54904">
        <w:rPr>
          <w:sz w:val="32"/>
          <w:szCs w:val="32"/>
          <w:cs/>
        </w:rPr>
        <w:t>มีธรรมอันนับได้แล้ว</w:t>
      </w:r>
      <w:r w:rsidRPr="00B54904">
        <w:rPr>
          <w:sz w:val="32"/>
          <w:szCs w:val="32"/>
          <w:cs/>
        </w:rPr>
        <w:t>”</w:t>
      </w:r>
      <w:r w:rsidR="00451AC5" w:rsidRPr="00B54904">
        <w:rPr>
          <w:sz w:val="32"/>
          <w:szCs w:val="32"/>
          <w:cs/>
        </w:rPr>
        <w:t xml:space="preserve"> ท่านระบุถึงผู้ที่ได้บรรลุธรรมแล้ว </w:t>
      </w:r>
      <w:r w:rsidR="00451AC5" w:rsidRPr="00B54904">
        <w:rPr>
          <w:sz w:val="32"/>
          <w:szCs w:val="32"/>
        </w:rPr>
        <w:t xml:space="preserve"> </w:t>
      </w:r>
    </w:p>
    <w:p w:rsidR="00451AC5" w:rsidRPr="00B54904" w:rsidRDefault="00451AC5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ab/>
        <w:t>ดังนั้น ไม่ว่าจะพิจารณาจากบริบทที่เกี่ยวข้องในคาถาที่ปรากฏทั้ง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แห่งนี้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ตลอดถึงแนวอธิบายของอรรถกถาจารย์ในอรรถกถาธรรมบทก็ดี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อรรถกถาอื่น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ๆ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ก็ดี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ล้วนมีความเกี่ยวข้องกับอริยบุคคลทั้งสิ้น</w:t>
      </w:r>
      <w:r w:rsidRPr="00B5490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03007" w:rsidRPr="00B54904" w:rsidRDefault="00603007" w:rsidP="00394F40">
      <w:pPr>
        <w:pStyle w:val="NoSpacing"/>
        <w:tabs>
          <w:tab w:val="left" w:pos="990"/>
          <w:tab w:val="left" w:pos="1080"/>
        </w:tabs>
        <w:spacing w:before="240"/>
        <w:jc w:val="both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๑๓)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บาปธรรม</w:t>
      </w:r>
      <w:r w:rsidR="00C111D3"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B48C1"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5365" w:rsidRPr="00B54904">
        <w:rPr>
          <w:rFonts w:ascii="TH SarabunPSK" w:hAnsi="TH SarabunPSK" w:cs="TH SarabunPSK"/>
          <w:sz w:val="32"/>
          <w:szCs w:val="32"/>
          <w:cs/>
        </w:rPr>
        <w:t>พบ</w:t>
      </w:r>
      <w:r w:rsidR="00C55365">
        <w:rPr>
          <w:rFonts w:ascii="TH SarabunPSK" w:hAnsi="TH SarabunPSK" w:cs="TH SarabunPSK" w:hint="cs"/>
          <w:sz w:val="32"/>
          <w:szCs w:val="32"/>
          <w:cs/>
        </w:rPr>
        <w:t xml:space="preserve">ว่าใช้ในความหมายนี้ </w:t>
      </w:r>
      <w:r w:rsidR="00772103" w:rsidRPr="00B54904">
        <w:rPr>
          <w:rFonts w:ascii="TH SarabunPSK" w:hAnsi="TH SarabunPSK" w:cs="TH SarabunPSK"/>
          <w:sz w:val="32"/>
          <w:szCs w:val="32"/>
          <w:cs/>
        </w:rPr>
        <w:t>ในคาถาที่ ๒๔๒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960BD6">
        <w:rPr>
          <w:rFonts w:ascii="TH SarabunPSK" w:hAnsi="TH SarabunPSK" w:cs="TH SarabunPSK" w:hint="cs"/>
          <w:sz w:val="32"/>
          <w:szCs w:val="32"/>
          <w:cs/>
        </w:rPr>
        <w:t>๒๔๘,</w:t>
      </w:r>
      <w:r w:rsidR="00772103" w:rsidRPr="00B54904">
        <w:rPr>
          <w:rFonts w:ascii="TH SarabunPSK" w:hAnsi="TH SarabunPSK" w:cs="TH SarabunPSK"/>
          <w:sz w:val="32"/>
          <w:szCs w:val="32"/>
          <w:cs/>
        </w:rPr>
        <w:t xml:space="preserve">๒๖๖,๓๐๗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มีรูปคาถาดังนี้</w:t>
      </w:r>
    </w:p>
    <w:p w:rsidR="00D458F1" w:rsidRPr="00B54904" w:rsidRDefault="00D458F1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C111D3" w:rsidRPr="00B54904">
        <w:rPr>
          <w:rFonts w:ascii="TH SarabunPSK" w:hAnsi="TH SarabunPSK" w:cs="TH SarabunPSK"/>
          <w:sz w:val="32"/>
          <w:szCs w:val="32"/>
          <w:cs/>
        </w:rPr>
        <w:t>(๑)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มลิตฺถิยา ทุจฺจริตํ  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มจฺเฉรํ ททโต มลํ</w:t>
      </w:r>
    </w:p>
    <w:p w:rsidR="00D458F1" w:rsidRPr="00B54904" w:rsidRDefault="00D458F1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มลา เว ปาปกา ธมฺมา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       </w:t>
      </w:r>
      <w:r w:rsidRPr="00B54904">
        <w:rPr>
          <w:rFonts w:ascii="TH SarabunPSK" w:hAnsi="TH SarabunPSK" w:cs="TH SarabunPSK"/>
          <w:sz w:val="32"/>
          <w:szCs w:val="32"/>
          <w:cs/>
        </w:rPr>
        <w:t>อสฺมึ โลเก ปรมฺหิ จ.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82"/>
      </w:r>
    </w:p>
    <w:p w:rsidR="00D458F1" w:rsidRPr="00B54904" w:rsidRDefault="00D458F1" w:rsidP="00394F40">
      <w:pPr>
        <w:pStyle w:val="NoSpacing"/>
        <w:tabs>
          <w:tab w:val="left" w:pos="990"/>
        </w:tabs>
        <w:ind w:firstLine="108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คำแปล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สตรีมีความประพฤติชั่วเป็นมลทิน ผู้ให้มีความตระหนี่เป็นมลทิน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D458F1" w:rsidRPr="00B54904" w:rsidRDefault="00D458F1" w:rsidP="00394F40">
      <w:pPr>
        <w:pStyle w:val="NoSpacing"/>
        <w:tabs>
          <w:tab w:val="left" w:pos="990"/>
        </w:tabs>
        <w:ind w:firstLine="108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>บาปธรรม</w:t>
      </w:r>
      <w:r w:rsidR="008F3931">
        <w:rPr>
          <w:rFonts w:ascii="TH SarabunPSK" w:hAnsi="TH SarabunPSK" w:cs="TH SarabunPSK"/>
          <w:sz w:val="32"/>
          <w:szCs w:val="32"/>
          <w:cs/>
        </w:rPr>
        <w:t>เป็นมลทินทั้งในโลกนี้และโลกหน้า</w:t>
      </w:r>
    </w:p>
    <w:p w:rsidR="00D458F1" w:rsidRPr="00B54904" w:rsidRDefault="00D458F1" w:rsidP="00394F40">
      <w:pPr>
        <w:pStyle w:val="NoSpacing"/>
        <w:tabs>
          <w:tab w:val="left" w:pos="990"/>
        </w:tabs>
        <w:spacing w:before="240"/>
        <w:ind w:firstLine="108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D458F1" w:rsidRDefault="00D458F1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6D0C2D">
        <w:rPr>
          <w:rFonts w:ascii="TH SarabunPSK" w:hAnsi="TH SarabunPSK" w:cs="TH SarabunPSK"/>
          <w:sz w:val="32"/>
          <w:szCs w:val="32"/>
          <w:cs/>
        </w:rPr>
        <w:t xml:space="preserve">ในคาถานี้ ธรรม หมายถึง </w:t>
      </w:r>
      <w:r w:rsidR="006D0C2D">
        <w:rPr>
          <w:rFonts w:ascii="TH SarabunPSK" w:hAnsi="TH SarabunPSK" w:cs="TH SarabunPSK" w:hint="cs"/>
          <w:sz w:val="32"/>
          <w:szCs w:val="32"/>
          <w:cs/>
        </w:rPr>
        <w:t>ปาบธรรม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โดยอาศัยบริบทที่ว่า “บาป.......เป็นมลทินทั้งในโลกนี้ และโลกหน้า” </w:t>
      </w:r>
    </w:p>
    <w:p w:rsidR="008F3931" w:rsidRDefault="008F3931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8F3931" w:rsidRDefault="008F3931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D458F1" w:rsidRPr="00B54904" w:rsidRDefault="00C111D3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D458F1"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D458F1" w:rsidRPr="00B54904" w:rsidRDefault="00D458F1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อรรถกถาธรรมบท อธิบายความโดยยกทั้งบทนาม และบทวิเสสนะมาอธิบายรวมว่า “สองบทว่า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ปาปกา</w:t>
      </w:r>
      <w:r w:rsidRPr="00B5490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ธมฺมา</w:t>
      </w:r>
      <w:r w:rsidRPr="00B54904">
        <w:rPr>
          <w:rFonts w:ascii="TH SarabunPSK" w:hAnsi="TH SarabunPSK" w:cs="TH SarabunPSK"/>
          <w:sz w:val="32"/>
          <w:szCs w:val="32"/>
        </w:rPr>
        <w:t xml:space="preserve">    </w:t>
      </w:r>
      <w:r w:rsidRPr="00B54904">
        <w:rPr>
          <w:rFonts w:ascii="TH SarabunPSK" w:hAnsi="TH SarabunPSK" w:cs="TH SarabunPSK"/>
          <w:sz w:val="32"/>
          <w:szCs w:val="32"/>
          <w:cs/>
        </w:rPr>
        <w:t>ความว่า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ก็อกุศลรรรมทั้งหลายเป็นมลทินทั้งนั้น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ทั้งในโลกนี้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ทั้งในโลกหน้า”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83"/>
      </w:r>
    </w:p>
    <w:p w:rsidR="00D458F1" w:rsidRPr="00B54904" w:rsidRDefault="00D458F1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พระพุทธเจ้าตรัสคาถานี้ปรารภภรรยาของกุลบุตรผู้หนึ่งที่มีความประพฤตินอกใจเป็นปกติ ทำให้กุลบุตรท่านนี้เกิดความเสื่อมเสีย และเกิดความละอาย ไม่กล้าแม้กระทั่งสู้หน้าพระศาสดา  จึงตรัสคาถานี้เพื่อแสดงถึงโทษของทุจริต </w:t>
      </w:r>
    </w:p>
    <w:p w:rsidR="00D458F1" w:rsidRPr="00B54904" w:rsidRDefault="00D458F1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อนึ่ง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รูปแบบของการใช้ธรรมในความหมายเฉพาะที่นิยมมากที่สุดก็คือ การนำคำที่ต้องการระบุถึงเป็นการเฉพาะนั้นมาวางเป็นบทขยาย หรือเป็นบทวิเสสนะ ซึ่งอาจจะวางหน้า หรือหลังบทประธานก็ได้ บางครั้งนำมาสนธิเป็น</w:t>
      </w:r>
      <w:r w:rsidR="004A48EE">
        <w:rPr>
          <w:rFonts w:ascii="TH SarabunPSK" w:hAnsi="TH SarabunPSK" w:cs="TH SarabunPSK"/>
          <w:color w:val="000000"/>
          <w:sz w:val="32"/>
          <w:szCs w:val="32"/>
          <w:cs/>
        </w:rPr>
        <w:t xml:space="preserve">ศัพท์เดียวกันก็มี เช่น ภิกฺขู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สีลวนฺโต กลฺยาณธมฺมา</w:t>
      </w:r>
      <w:r w:rsidRPr="00B54904">
        <w:rPr>
          <w:rStyle w:val="FootnoteReference"/>
          <w:rFonts w:ascii="TH SarabunPSK" w:hAnsi="TH SarabunPSK" w:cs="TH SarabunPSK"/>
          <w:color w:val="000000"/>
          <w:sz w:val="32"/>
          <w:szCs w:val="32"/>
          <w:cs/>
        </w:rPr>
        <w:footnoteReference w:id="184"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 (เหล่าภิกษุ ผู้มีศีล มีกัลยาณธรรม), </w:t>
      </w:r>
      <w:r w:rsidRPr="00B54904">
        <w:rPr>
          <w:rFonts w:ascii="TH SarabunPSK" w:hAnsi="TH SarabunPSK" w:cs="TH SarabunPSK"/>
          <w:sz w:val="32"/>
          <w:szCs w:val="32"/>
          <w:cs/>
        </w:rPr>
        <w:t>ภคินิโย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อฏฺฐ ครุธมฺมา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85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(น้องหญิง ครุธรรม ๘ ประการ....), อนฺตรายิกา ธมฺมา วุตฺตา ภควตา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86"/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(อันตรายิธรรม อันพระผู้มีพระภาคตรัสไว้แล้ว), </w:t>
      </w:r>
      <w:r w:rsidR="004A48EE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เวทนา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อนิจฺจา</w:t>
      </w:r>
      <w:r w:rsidR="004A48EE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สงฺขตา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ปฏิจฺจสมุปฺปนฺนา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ขยธมฺมา วยธมฺมา วิราคธมฺมา นิโรธธมฺมา 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ตสฺสา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นิโรโธ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นิโรโธติ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วุจฺจติ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ฯ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87"/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="00E41163">
        <w:rPr>
          <w:rFonts w:ascii="TH SarabunPSK" w:hAnsi="TH SarabunPSK" w:cs="TH SarabunPSK"/>
          <w:sz w:val="32"/>
          <w:szCs w:val="32"/>
          <w:cs/>
        </w:rPr>
        <w:t xml:space="preserve"> เป็นต้</w:t>
      </w:r>
      <w:r w:rsidR="00DC3BE9">
        <w:rPr>
          <w:rFonts w:ascii="TH SarabunPSK" w:hAnsi="TH SarabunPSK" w:cs="TH SarabunPSK" w:hint="cs"/>
          <w:sz w:val="32"/>
          <w:szCs w:val="32"/>
          <w:cs/>
        </w:rPr>
        <w:t>น</w:t>
      </w:r>
    </w:p>
    <w:p w:rsidR="00D458F1" w:rsidRPr="00B54904" w:rsidRDefault="00D458F1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ในพระคาถานี้ ท่านใช้คำว่า ปาปกา ขยายความ ธมฺมา  ทำให้มีความเฉพาะ ระบุถึงอกุศลฝ่ายเดียว </w:t>
      </w:r>
    </w:p>
    <w:p w:rsidR="00D458F1" w:rsidRPr="00B54904" w:rsidRDefault="00D458F1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C111D3" w:rsidRPr="00B54904">
        <w:rPr>
          <w:rFonts w:ascii="TH SarabunPSK" w:hAnsi="TH SarabunPSK" w:cs="TH SarabunPSK"/>
          <w:sz w:val="32"/>
          <w:szCs w:val="32"/>
          <w:cs/>
        </w:rPr>
        <w:t>(๒)</w:t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น เตน ภิกฺขุ โส โหติ     ยาวตา ภิกฺขเต ปเร</w:t>
      </w:r>
    </w:p>
    <w:p w:rsidR="00D458F1" w:rsidRPr="00B54904" w:rsidRDefault="00D458F1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วิสฺสํ ธมฺมํ สมาทาย       ภิกฺขุ โหติ น ตาวตา.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88"/>
      </w:r>
    </w:p>
    <w:p w:rsidR="00D458F1" w:rsidRPr="00B54904" w:rsidRDefault="00D458F1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C111D3" w:rsidRPr="00B5490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บุคคลไม่ชื่อว่าเป็นภิกษุ  เพียงเพราะขอจากผู้อื่นเท่านั้นทั้งไม่ชื่อว่า</w:t>
      </w:r>
    </w:p>
    <w:p w:rsidR="00D458F1" w:rsidRPr="00B54904" w:rsidRDefault="00D458F1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เป็นภิกษุ  เ</w:t>
      </w:r>
      <w:r w:rsidR="008F3931">
        <w:rPr>
          <w:rFonts w:ascii="TH SarabunPSK" w:hAnsi="TH SarabunPSK" w:cs="TH SarabunPSK"/>
          <w:sz w:val="32"/>
          <w:szCs w:val="32"/>
          <w:cs/>
        </w:rPr>
        <w:t>พราะยังสมาทานธรรมที่เป็นพิษอยู่</w:t>
      </w:r>
    </w:p>
    <w:p w:rsidR="00D458F1" w:rsidRPr="00B54904" w:rsidRDefault="00C111D3" w:rsidP="00394F40">
      <w:pPr>
        <w:pStyle w:val="NoSpacing"/>
        <w:tabs>
          <w:tab w:val="left" w:pos="990"/>
          <w:tab w:val="left" w:pos="108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D458F1"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D458F1" w:rsidRDefault="00D458F1" w:rsidP="00384A45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ในคาถานี้ ธรรม หมายถึง  </w:t>
      </w:r>
      <w:r w:rsidR="00C111D3" w:rsidRPr="00B54904">
        <w:rPr>
          <w:rFonts w:ascii="TH SarabunPSK" w:hAnsi="TH SarabunPSK" w:cs="TH SarabunPSK"/>
          <w:sz w:val="32"/>
          <w:szCs w:val="32"/>
          <w:cs/>
        </w:rPr>
        <w:t>บาปธรรม หรืออกุศลธรรม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โดยอาศัยบริบทที่ว่า “เพราะยังสมาทาน.....ที่เป็นพิษอยู่”</w:t>
      </w:r>
    </w:p>
    <w:p w:rsidR="00D458F1" w:rsidRPr="00B54904" w:rsidRDefault="00C111D3" w:rsidP="008F3931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D458F1"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D458F1" w:rsidRPr="00B54904" w:rsidRDefault="00D458F1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ความในตอนแก้อรรถ ท่านไม่ได้แสดงความหมายของธรรมไว้ แต่แสดงบทขยาย คือคำว่า เป็นพิษว่า “บทว่า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วิสฺสํ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เป็นต้น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ความว่า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ผู้ที่สมาทานธรรมไม่เสมอ</w:t>
      </w:r>
      <w:r w:rsidRPr="00B54904">
        <w:rPr>
          <w:rFonts w:ascii="TH SarabunPSK" w:hAnsi="TH SarabunPSK" w:cs="TH SarabunPSK"/>
          <w:sz w:val="32"/>
          <w:szCs w:val="32"/>
        </w:rPr>
        <w:t xml:space="preserve">   </w:t>
      </w:r>
      <w:r w:rsidRPr="00B54904">
        <w:rPr>
          <w:rFonts w:ascii="TH SarabunPSK" w:hAnsi="TH SarabunPSK" w:cs="TH SarabunPSK"/>
          <w:sz w:val="32"/>
          <w:szCs w:val="32"/>
          <w:cs/>
        </w:rPr>
        <w:t>หรือธรรมมีกายกรรมเป็นต้น</w:t>
      </w:r>
      <w:r w:rsidRPr="00B54904">
        <w:rPr>
          <w:rFonts w:ascii="TH SarabunPSK" w:hAnsi="TH SarabunPSK" w:cs="TH SarabunPSK"/>
          <w:sz w:val="32"/>
          <w:szCs w:val="32"/>
        </w:rPr>
        <w:t xml:space="preserve">    </w:t>
      </w:r>
      <w:r w:rsidRPr="00B54904">
        <w:rPr>
          <w:rFonts w:ascii="TH SarabunPSK" w:hAnsi="TH SarabunPSK" w:cs="TH SarabunPSK"/>
          <w:sz w:val="32"/>
          <w:szCs w:val="32"/>
          <w:cs/>
        </w:rPr>
        <w:t>อันมีกลิ่นเป็นพิษประพฤติอยู่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หาชื่อว่าเป็นภิกษุไม่”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89"/>
      </w:r>
    </w:p>
    <w:p w:rsidR="00D458F1" w:rsidRPr="00B54904" w:rsidRDefault="00D458F1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บริบทของการตรัสพระคาถานี้ 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พระพุทธเจ้ายทรงปรารภถึงพราหมณ์ผู้หนึ่ง  ปรารถนาให้พระพุทธเจ้าเรียกตนเองว่าภิกษุ  เพราะมีการเที่ยวบิณฑบาตเป็นวัตรเหมือนภิกษุทั้งหลาย  เพื่อแก้ความเข้าใจผิดของพราหมณ์ และชี้ให้เห็นว่า ความเป็นภิกษุนั้น ไม่ได้ขึ้นอยู่กับรูปลักษณ์ภายนอก ตราบใดที่ยังสมาทานธรรมที่เป็นพิษอยู่ ก็ไม่สมควรเรียกว่าเป็นภิกษุ</w:t>
      </w:r>
    </w:p>
    <w:p w:rsidR="00D458F1" w:rsidRPr="00B54904" w:rsidRDefault="00D458F1" w:rsidP="00394F40">
      <w:pPr>
        <w:numPr>
          <w:ilvl w:val="0"/>
          <w:numId w:val="7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>ธรรมะในคาถานี้จึงหมายเอา</w:t>
      </w:r>
      <w:r w:rsidR="00C111D3" w:rsidRPr="00B54904">
        <w:rPr>
          <w:rFonts w:ascii="TH SarabunPSK" w:hAnsi="TH SarabunPSK" w:cs="TH SarabunPSK"/>
          <w:sz w:val="32"/>
          <w:szCs w:val="32"/>
          <w:cs/>
        </w:rPr>
        <w:t>บาปธรรม หรืออกุศลธรรม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ตามบทวิเสสนะที่วางข้างหน้า </w:t>
      </w:r>
    </w:p>
    <w:p w:rsidR="00D458F1" w:rsidRPr="00B54904" w:rsidRDefault="00D458F1" w:rsidP="00394F40">
      <w:pPr>
        <w:numPr>
          <w:ilvl w:val="0"/>
          <w:numId w:val="7"/>
        </w:num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คำว่า </w:t>
      </w:r>
      <w:r w:rsidR="00C111D3" w:rsidRPr="00B54904">
        <w:rPr>
          <w:rFonts w:ascii="TH SarabunPSK" w:hAnsi="TH SarabunPSK" w:cs="TH SarabunPSK"/>
          <w:sz w:val="32"/>
          <w:szCs w:val="32"/>
          <w:cs/>
        </w:rPr>
        <w:t>บาปธรรม หรืออกุศลธรรม</w:t>
      </w:r>
      <w:r w:rsidRPr="00B54904">
        <w:rPr>
          <w:rFonts w:ascii="TH SarabunPSK" w:hAnsi="TH SarabunPSK" w:cs="TH SarabunPSK"/>
          <w:sz w:val="32"/>
          <w:szCs w:val="32"/>
          <w:cs/>
        </w:rPr>
        <w:t>ดังกล่าวนี้ เป็นการกล่าวในภาพรวม ไม่ระบุหัวข้อธรรม อย่างไรก็ตาม หากพิจารณาจากบริบทที่เกี่ยวข้องกับข้อวัตรปฏิบัติของพระภิกษุ อกุศลธรรมดังกล่าว ย่อมมีนัยเกี่ยวข้องกับข้อวัตรปฏิบัติที่เป็นโทษสำหรับการประพฤติพรหมจรรย์ของภิกษุด้วย</w:t>
      </w:r>
    </w:p>
    <w:p w:rsidR="00D458F1" w:rsidRPr="00B54904" w:rsidRDefault="00D458F1" w:rsidP="00394F40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C111D3" w:rsidRPr="00B54904">
        <w:rPr>
          <w:rFonts w:ascii="TH SarabunPSK" w:hAnsi="TH SarabunPSK" w:cs="TH SarabunPSK"/>
          <w:sz w:val="32"/>
          <w:szCs w:val="32"/>
          <w:cs/>
        </w:rPr>
        <w:t>(๓)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กาสาวกณฺฐา พหโว     ปาปธมฺมา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อสญฺญตา</w:t>
      </w:r>
    </w:p>
    <w:p w:rsidR="00D458F1" w:rsidRPr="00B54904" w:rsidRDefault="00D458F1" w:rsidP="00394F40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  <w:t>ปาปา ปาเปหิ กมฺเมหิ   นิรยนฺเต อุปปชฺชเร.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90"/>
      </w:r>
    </w:p>
    <w:p w:rsidR="00D458F1" w:rsidRPr="00B54904" w:rsidRDefault="00D458F1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ภิกษุชั่วจำนวนมากมีผ้ากาสาวะพันที่คอมีธรรมเลวทราม ไม่สำรวม </w:t>
      </w:r>
    </w:p>
    <w:p w:rsidR="00D458F1" w:rsidRPr="00B54904" w:rsidRDefault="00D458F1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>ย่อมตกนรกเพราะบาปกรรมทั้งหลาย</w:t>
      </w:r>
    </w:p>
    <w:p w:rsidR="00D458F1" w:rsidRPr="00B54904" w:rsidRDefault="00C111D3" w:rsidP="00394F40">
      <w:pPr>
        <w:pStyle w:val="NoSpacing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D458F1"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D458F1" w:rsidRPr="00B54904" w:rsidRDefault="00D458F1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ในคาถานี้ ธรรม หมายถึง </w:t>
      </w:r>
      <w:r w:rsidR="00C111D3" w:rsidRPr="00B54904">
        <w:rPr>
          <w:rFonts w:ascii="TH SarabunPSK" w:hAnsi="TH SarabunPSK" w:cs="TH SarabunPSK"/>
          <w:sz w:val="32"/>
          <w:szCs w:val="32"/>
          <w:cs/>
        </w:rPr>
        <w:t>บาป หรืออกุศล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โดยอาศัยบริบทที่ว่า “ภิกษุชั่วจำนวนมาก มีผ้ากาสาวะพันที่คอ มี......เลวทราม ไม่สำรวม ย่อมตกนรก”</w:t>
      </w:r>
    </w:p>
    <w:p w:rsidR="00D458F1" w:rsidRPr="00B54904" w:rsidRDefault="00C111D3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="00D458F1" w:rsidRPr="00B54904">
        <w:rPr>
          <w:rFonts w:ascii="TH SarabunPSK" w:hAnsi="TH SarabunPSK" w:cs="TH SarabunPSK"/>
          <w:b/>
          <w:bCs/>
          <w:sz w:val="32"/>
          <w:szCs w:val="32"/>
          <w:cs/>
        </w:rPr>
        <w:t>อภิปราย</w:t>
      </w:r>
    </w:p>
    <w:p w:rsidR="00D458F1" w:rsidRPr="00B54904" w:rsidRDefault="00D458F1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คาถานี้ ท่านไม่ได้อธิบายความมากนัก เพราะความชนัดเจนอยู่แล้ว</w:t>
      </w:r>
      <w:r w:rsidRPr="00B5490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>เหตุนั้น ท่านจึง แสดงไว้แต่เพียงสั้น ๆ  ว่า “</w:t>
      </w:r>
      <w:r w:rsidRPr="00B54904">
        <w:rPr>
          <w:rFonts w:ascii="TH SarabunPSK" w:hAnsi="TH SarabunPSK" w:cs="TH SarabunPSK"/>
          <w:sz w:val="32"/>
          <w:szCs w:val="32"/>
          <w:cs/>
        </w:rPr>
        <w:t>บทว่า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ปาปธมฺมา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แปลว่า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 </w:t>
      </w:r>
      <w:r w:rsidRPr="00B54904">
        <w:rPr>
          <w:rFonts w:ascii="TH SarabunPSK" w:hAnsi="TH SarabunPSK" w:cs="TH SarabunPSK"/>
          <w:sz w:val="32"/>
          <w:szCs w:val="32"/>
          <w:cs/>
        </w:rPr>
        <w:t>ผู้มีธรรมลามก”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91"/>
      </w:r>
    </w:p>
    <w:p w:rsidR="00D458F1" w:rsidRDefault="00D458F1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พิจารณาจากนิทานประกอบ </w:t>
      </w:r>
      <w:r w:rsidRPr="00B54904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พระพุทธเจ้าตรัสคาถานี้เพื่อรับรองการเห็นเปรตของพระมหาโมคคัลลานะ พร้อมกับยกเป็นอุทาหรณ์สำหรับการแสดงธรรม โดยทรงชี้ให้เห็นถึงโทษของการทุศีล </w:t>
      </w:r>
    </w:p>
    <w:p w:rsidR="00C77E64" w:rsidRPr="00B54904" w:rsidRDefault="00C77E64" w:rsidP="00C77E64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(๔)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เอวํ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โภ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ปุริส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ชานาหิ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ปาปธมฺมา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อสญฺญตา</w:t>
      </w:r>
    </w:p>
    <w:p w:rsidR="00C77E64" w:rsidRPr="00B54904" w:rsidRDefault="00C77E64" w:rsidP="00C77E64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มา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ตํ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โลโภ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อธมฺโม</w:t>
      </w:r>
      <w:r w:rsidRPr="00B54904">
        <w:rPr>
          <w:rFonts w:ascii="TH SarabunPSK" w:hAnsi="TH SarabunPSK" w:cs="TH SarabunPSK"/>
          <w:sz w:val="32"/>
          <w:szCs w:val="32"/>
          <w:vertAlign w:val="superscript"/>
          <w:cs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จ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จิรํ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ทุกฺขาย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รนฺธยุ.</w:t>
      </w:r>
      <w:r w:rsidRPr="00B54904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92"/>
      </w:r>
    </w:p>
    <w:p w:rsidR="00C77E64" w:rsidRPr="00B54904" w:rsidRDefault="00C77E64" w:rsidP="00C77E64">
      <w:pPr>
        <w:pStyle w:val="NoSpacing"/>
        <w:tabs>
          <w:tab w:val="left" w:pos="990"/>
        </w:tabs>
        <w:ind w:firstLine="108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แปล</w:t>
      </w:r>
      <w:r w:rsidRPr="00B54904">
        <w:rPr>
          <w:rFonts w:ascii="TH SarabunPSK" w:hAnsi="TH SarabunPSK" w:cs="TH SarabunPSK"/>
          <w:sz w:val="32"/>
          <w:szCs w:val="32"/>
        </w:rPr>
        <w:t xml:space="preserve">: </w:t>
      </w:r>
      <w:r w:rsidRPr="00B54904">
        <w:rPr>
          <w:rFonts w:ascii="TH SarabunPSK" w:hAnsi="TH SarabunPSK" w:cs="TH SarabunPSK"/>
          <w:sz w:val="32"/>
          <w:szCs w:val="32"/>
          <w:cs/>
        </w:rPr>
        <w:t>ท่านผู้เจริญ ขอท่านจงรู้อย่างนี้ว่า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ผู้มีบาปธรรมทั้งหลาย  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มักไม่สำรวม 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</w:p>
    <w:p w:rsidR="00C77E64" w:rsidRPr="00B54904" w:rsidRDefault="00C77E64" w:rsidP="00C77E64">
      <w:pPr>
        <w:pStyle w:val="NoSpacing"/>
        <w:tabs>
          <w:tab w:val="left" w:pos="990"/>
        </w:tabs>
        <w:ind w:firstLine="108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>ขอโลภะ</w:t>
      </w:r>
      <w:r w:rsidRPr="00B54904">
        <w:rPr>
          <w:rFonts w:ascii="TH SarabunPSK" w:hAnsi="TH SarabunPSK" w:cs="TH SarabunPSK"/>
          <w:sz w:val="32"/>
          <w:szCs w:val="32"/>
        </w:rPr>
        <w:t xml:space="preserve"> </w:t>
      </w:r>
      <w:r w:rsidRPr="00B54904">
        <w:rPr>
          <w:rFonts w:ascii="TH SarabunPSK" w:hAnsi="TH SarabunPSK" w:cs="TH SarabunPSK"/>
          <w:sz w:val="32"/>
          <w:szCs w:val="32"/>
          <w:cs/>
        </w:rPr>
        <w:t>และอธรรม อย่าย่ำ</w:t>
      </w:r>
      <w:r>
        <w:rPr>
          <w:rFonts w:ascii="TH SarabunPSK" w:hAnsi="TH SarabunPSK" w:cs="TH SarabunPSK"/>
          <w:sz w:val="32"/>
          <w:szCs w:val="32"/>
          <w:cs/>
        </w:rPr>
        <w:t>ยีท่านให้เป็นทุกข์ตลอดกาลนานเลย</w:t>
      </w:r>
    </w:p>
    <w:p w:rsidR="00C77E64" w:rsidRPr="00B54904" w:rsidRDefault="00C77E64" w:rsidP="007232E7">
      <w:pPr>
        <w:pStyle w:val="NoSpacing"/>
        <w:tabs>
          <w:tab w:val="left" w:pos="990"/>
        </w:tabs>
        <w:spacing w:before="240"/>
        <w:ind w:firstLine="1080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</w:p>
    <w:p w:rsidR="00C77E64" w:rsidRDefault="00C77E64" w:rsidP="00C77E64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tab/>
        <w:t xml:space="preserve">ในคาถานี้ปรากฏ ๒ คำ คือ ปาปธมฺมา และ อธมฺโม  เฉพาะ </w:t>
      </w:r>
      <w:r>
        <w:rPr>
          <w:rFonts w:ascii="TH SarabunPSK" w:hAnsi="TH SarabunPSK" w:cs="TH SarabunPSK" w:hint="cs"/>
          <w:sz w:val="32"/>
          <w:szCs w:val="32"/>
          <w:cs/>
        </w:rPr>
        <w:t>ปาปธมฺมา</w:t>
      </w:r>
      <w:r>
        <w:rPr>
          <w:rFonts w:ascii="TH SarabunPSK" w:hAnsi="TH SarabunPSK" w:cs="TH SarabunPSK"/>
          <w:sz w:val="32"/>
          <w:szCs w:val="32"/>
          <w:cs/>
        </w:rPr>
        <w:t xml:space="preserve"> ในบาท</w:t>
      </w:r>
      <w:r>
        <w:rPr>
          <w:rFonts w:ascii="TH SarabunPSK" w:hAnsi="TH SarabunPSK" w:cs="TH SarabunPSK" w:hint="cs"/>
          <w:sz w:val="32"/>
          <w:szCs w:val="32"/>
          <w:cs/>
        </w:rPr>
        <w:t>ที่ ๒ หมายถึง ปาบธรรมทั้งปวง โดยอาศัยบริบทว่า “ผู้มี</w:t>
      </w:r>
      <w:r w:rsidR="00CB7C6D">
        <w:rPr>
          <w:rFonts w:ascii="TH SarabunPSK" w:hAnsi="TH SarabunPSK" w:cs="TH SarabunPSK" w:hint="cs"/>
          <w:sz w:val="32"/>
          <w:szCs w:val="32"/>
          <w:cs/>
        </w:rPr>
        <w:t>บาป</w:t>
      </w:r>
      <w:r>
        <w:rPr>
          <w:rFonts w:ascii="TH SarabunPSK" w:hAnsi="TH SarabunPSK" w:cs="TH SarabunPSK" w:hint="cs"/>
          <w:sz w:val="32"/>
          <w:szCs w:val="32"/>
          <w:cs/>
        </w:rPr>
        <w:t>..............ทั้งหลาย มักไม่สำรวม...........และอธรรม อย่าย่ำยีท่านให้เป็นทุกตลอดกาลนานเลย</w:t>
      </w:r>
      <w:r w:rsidRPr="00B54904">
        <w:rPr>
          <w:rFonts w:ascii="TH SarabunPSK" w:hAnsi="TH SarabunPSK" w:cs="TH SarabunPSK"/>
          <w:sz w:val="32"/>
          <w:szCs w:val="32"/>
          <w:cs/>
        </w:rPr>
        <w:t>”</w:t>
      </w:r>
    </w:p>
    <w:p w:rsidR="007232E7" w:rsidRPr="00B54904" w:rsidRDefault="007232E7" w:rsidP="00C77E64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C77E64" w:rsidRPr="00B54904" w:rsidRDefault="00C77E64" w:rsidP="00C77E64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อภิปราย </w:t>
      </w:r>
    </w:p>
    <w:p w:rsidR="00C77E64" w:rsidRPr="00B54904" w:rsidRDefault="00C77E64" w:rsidP="00C77E64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sz w:val="32"/>
          <w:szCs w:val="32"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คำว่า</w:t>
      </w:r>
      <w:r w:rsidR="001B7B3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B7B38">
        <w:rPr>
          <w:rFonts w:ascii="TH SarabunPSK" w:hAnsi="TH SarabunPSK" w:cs="TH SarabunPSK" w:hint="cs"/>
          <w:sz w:val="32"/>
          <w:szCs w:val="32"/>
          <w:cs/>
        </w:rPr>
        <w:t>ปาปธรรม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B7B38">
        <w:rPr>
          <w:rFonts w:ascii="TH SarabunPSK" w:hAnsi="TH SarabunPSK" w:cs="TH SarabunPSK" w:hint="cs"/>
          <w:sz w:val="32"/>
          <w:szCs w:val="32"/>
          <w:cs/>
        </w:rPr>
        <w:t>ในคาถานี้ มีความหมายตรงตัว คือเพ่งถึงธรรมฝ่ายอกุศล หรือฝ่ายชั่ว</w:t>
      </w:r>
      <w:r w:rsidR="00640615">
        <w:rPr>
          <w:rFonts w:ascii="TH SarabunPSK" w:hAnsi="TH SarabunPSK" w:cs="TH SarabunPSK" w:hint="cs"/>
          <w:sz w:val="32"/>
          <w:szCs w:val="32"/>
          <w:cs/>
        </w:rPr>
        <w:t xml:space="preserve"> ให้ผลเป็นความทุกข์ ความเดือร้อน</w:t>
      </w:r>
      <w:r w:rsidR="00D85F35">
        <w:rPr>
          <w:rFonts w:ascii="TH SarabunPSK" w:hAnsi="TH SarabunPSK" w:cs="TH SarabunPSK" w:hint="cs"/>
          <w:sz w:val="32"/>
          <w:szCs w:val="32"/>
          <w:cs/>
        </w:rPr>
        <w:t xml:space="preserve"> ท่านจึงสงเคราะห์เข้าในมลวรรค คือหมวดที่ว่าด้วยเรื่องมลทิน ซึ่งในบริบทของคาถานี้ ท่านปรารภถึงการล่วงละเมิดศีล ๕ และปราศจากการสำรวมกาย วาจา ใจ เป็นต้น</w:t>
      </w:r>
      <w:r w:rsidR="00D85F35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93"/>
      </w:r>
      <w:r w:rsidR="00D85F35">
        <w:rPr>
          <w:rFonts w:ascii="TH SarabunPSK" w:hAnsi="TH SarabunPSK" w:cs="TH SarabunPSK" w:hint="cs"/>
          <w:sz w:val="32"/>
          <w:szCs w:val="32"/>
          <w:cs/>
        </w:rPr>
        <w:t xml:space="preserve"> อันเป็นเหตุนำมาซึ่งมลทินต่าง ๆ </w:t>
      </w:r>
    </w:p>
    <w:p w:rsidR="00C77E64" w:rsidRPr="00B54904" w:rsidRDefault="00C77E64" w:rsidP="00394F40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096C23" w:rsidRPr="00B54904" w:rsidRDefault="008D21C0" w:rsidP="00394F40">
      <w:pPr>
        <w:tabs>
          <w:tab w:val="left" w:pos="990"/>
          <w:tab w:val="left" w:pos="1080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๓.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4B4C73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สรุป</w:t>
      </w:r>
      <w:r w:rsidR="00A747A8">
        <w:rPr>
          <w:rFonts w:ascii="TH SarabunPSK" w:hAnsi="TH SarabunPSK" w:cs="TH SarabunPSK" w:hint="cs"/>
          <w:b/>
          <w:bCs/>
          <w:sz w:val="32"/>
          <w:szCs w:val="32"/>
          <w:cs/>
        </w:rPr>
        <w:t>ท้ายบท</w:t>
      </w:r>
    </w:p>
    <w:p w:rsidR="00674D91" w:rsidRPr="00B54904" w:rsidRDefault="00674D91" w:rsidP="00394F40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4904">
        <w:rPr>
          <w:rFonts w:ascii="TH SarabunPSK" w:hAnsi="TH SarabunPSK" w:cs="TH SarabunPSK"/>
          <w:sz w:val="32"/>
          <w:szCs w:val="32"/>
          <w:cs/>
        </w:rPr>
        <w:t>จากการสืบค้นความหมายของธรรม ทั้งตามนัยแห่งสันสกฤต  นัยแห่งบาลี และ</w:t>
      </w:r>
      <w:r w:rsidR="00004A30" w:rsidRPr="00B54904">
        <w:rPr>
          <w:rFonts w:ascii="TH SarabunPSK" w:hAnsi="TH SarabunPSK" w:cs="TH SarabunPSK"/>
          <w:sz w:val="32"/>
          <w:szCs w:val="32"/>
          <w:cs/>
        </w:rPr>
        <w:t>ตาม</w:t>
      </w:r>
      <w:r w:rsidRPr="00B54904">
        <w:rPr>
          <w:rFonts w:ascii="TH SarabunPSK" w:hAnsi="TH SarabunPSK" w:cs="TH SarabunPSK"/>
          <w:sz w:val="32"/>
          <w:szCs w:val="32"/>
          <w:cs/>
        </w:rPr>
        <w:t xml:space="preserve">บริบทของคาถาต่าง ๆ ที่ปรากฏในคัมภีร์ธรรมบทจำนวน ๖๘ คำ ทำให้ได้ข้อเท็จจริงประการหนึ่งว่า  คำว่า “ธรรม” </w:t>
      </w:r>
      <w:r w:rsidR="00004A30" w:rsidRPr="00B54904">
        <w:rPr>
          <w:rFonts w:ascii="TH SarabunPSK" w:hAnsi="TH SarabunPSK" w:cs="TH SarabunPSK"/>
          <w:sz w:val="32"/>
          <w:szCs w:val="32"/>
          <w:cs/>
        </w:rPr>
        <w:t>เป็น</w:t>
      </w:r>
      <w:r w:rsidRPr="00B54904">
        <w:rPr>
          <w:rFonts w:ascii="TH SarabunPSK" w:hAnsi="TH SarabunPSK" w:cs="TH SarabunPSK"/>
          <w:sz w:val="32"/>
          <w:szCs w:val="32"/>
          <w:cs/>
        </w:rPr>
        <w:t>คำหนึ่งที่มีพัฒนาการมายาวนาน  ทั้งมีความหมายแตกต่างกันออกไปตามบริบท โดยเฉพาะอย่างยิ่งในคัมภีร์ธรรมบท คำว่า ธรรม มีความหมายถึง ๒๑ ประการ</w:t>
      </w:r>
      <w:r w:rsidR="00777C42" w:rsidRPr="00B54904">
        <w:rPr>
          <w:rFonts w:ascii="TH SarabunPSK" w:hAnsi="TH SarabunPSK" w:cs="TH SarabunPSK"/>
          <w:sz w:val="32"/>
          <w:szCs w:val="32"/>
          <w:cs/>
        </w:rPr>
        <w:t xml:space="preserve"> ในจำนวนนี้ มีทั้งธรรม</w:t>
      </w:r>
      <w:r w:rsidR="00004A30" w:rsidRPr="00B54904">
        <w:rPr>
          <w:rFonts w:ascii="TH SarabunPSK" w:hAnsi="TH SarabunPSK" w:cs="TH SarabunPSK"/>
          <w:sz w:val="32"/>
          <w:szCs w:val="32"/>
          <w:cs/>
        </w:rPr>
        <w:t xml:space="preserve">ในระดับโลกิยะ และโลกุตตระ </w:t>
      </w:r>
      <w:r w:rsidR="00777C42" w:rsidRPr="00B54904">
        <w:rPr>
          <w:rFonts w:ascii="TH SarabunPSK" w:hAnsi="TH SarabunPSK" w:cs="TH SarabunPSK"/>
          <w:sz w:val="32"/>
          <w:szCs w:val="32"/>
          <w:cs/>
        </w:rPr>
        <w:t xml:space="preserve"> มีทั้งส่วนที่เป็นปริยัติ</w:t>
      </w:r>
      <w:r w:rsidR="00004A30" w:rsidRPr="00B54904">
        <w:rPr>
          <w:rFonts w:ascii="TH SarabunPSK" w:hAnsi="TH SarabunPSK" w:cs="TH SarabunPSK"/>
          <w:sz w:val="32"/>
          <w:szCs w:val="32"/>
          <w:cs/>
        </w:rPr>
        <w:t>ธรรม</w:t>
      </w:r>
      <w:r w:rsidR="00777C42" w:rsidRPr="00B54904">
        <w:rPr>
          <w:rFonts w:ascii="TH SarabunPSK" w:hAnsi="TH SarabunPSK" w:cs="TH SarabunPSK"/>
          <w:sz w:val="32"/>
          <w:szCs w:val="32"/>
          <w:cs/>
        </w:rPr>
        <w:t xml:space="preserve"> ปฏิบัติ</w:t>
      </w:r>
      <w:r w:rsidR="00004A30" w:rsidRPr="00B54904">
        <w:rPr>
          <w:rFonts w:ascii="TH SarabunPSK" w:hAnsi="TH SarabunPSK" w:cs="TH SarabunPSK"/>
          <w:sz w:val="32"/>
          <w:szCs w:val="32"/>
          <w:cs/>
        </w:rPr>
        <w:t>ธรรม</w:t>
      </w:r>
      <w:r w:rsidR="00777C42" w:rsidRPr="00B54904">
        <w:rPr>
          <w:rFonts w:ascii="TH SarabunPSK" w:hAnsi="TH SarabunPSK" w:cs="TH SarabunPSK"/>
          <w:sz w:val="32"/>
          <w:szCs w:val="32"/>
          <w:cs/>
        </w:rPr>
        <w:t xml:space="preserve"> และปฏิเวธธรรม มีทั้งธรรมสำหรับผู้ครองเรือน และธรรมสำหรับบรรพชิต</w:t>
      </w:r>
      <w:r w:rsidR="00790CE1" w:rsidRPr="00B54904">
        <w:rPr>
          <w:rFonts w:ascii="TH SarabunPSK" w:hAnsi="TH SarabunPSK" w:cs="TH SarabunPSK"/>
          <w:sz w:val="32"/>
          <w:szCs w:val="32"/>
          <w:cs/>
        </w:rPr>
        <w:t xml:space="preserve"> สะท้อนให้</w:t>
      </w:r>
      <w:r w:rsidR="00777C42" w:rsidRPr="00B54904">
        <w:rPr>
          <w:rFonts w:ascii="TH SarabunPSK" w:hAnsi="TH SarabunPSK" w:cs="TH SarabunPSK"/>
          <w:sz w:val="32"/>
          <w:szCs w:val="32"/>
          <w:cs/>
        </w:rPr>
        <w:t>เห็น</w:t>
      </w:r>
      <w:r w:rsidR="00790CE1" w:rsidRPr="00B54904">
        <w:rPr>
          <w:rFonts w:ascii="TH SarabunPSK" w:hAnsi="TH SarabunPSK" w:cs="TH SarabunPSK"/>
          <w:sz w:val="32"/>
          <w:szCs w:val="32"/>
          <w:cs/>
        </w:rPr>
        <w:t>ถึง</w:t>
      </w:r>
      <w:r w:rsidR="00777C42" w:rsidRPr="00B54904">
        <w:rPr>
          <w:rFonts w:ascii="TH SarabunPSK" w:hAnsi="TH SarabunPSK" w:cs="TH SarabunPSK"/>
          <w:sz w:val="32"/>
          <w:szCs w:val="32"/>
          <w:cs/>
        </w:rPr>
        <w:t>ความหลากหลายของบุคคลที่ปรารภถึง ซึ่งถือเป็นเสน่ห์อย่างหนึ่งที่ทำให้คัมภีร์ธรรมบทเป็นที่แพร่หลาย เป็นที่รู้จักกันโดยทั่วไป</w:t>
      </w:r>
    </w:p>
    <w:p w:rsidR="0010400A" w:rsidRPr="008F3931" w:rsidRDefault="00096C23" w:rsidP="008F3931">
      <w:pPr>
        <w:tabs>
          <w:tab w:val="left" w:pos="990"/>
          <w:tab w:val="left" w:pos="1080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490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sectPr w:rsidR="0010400A" w:rsidRPr="008F3931" w:rsidSect="009512C1">
      <w:headerReference w:type="default" r:id="rId9"/>
      <w:footnotePr>
        <w:numFmt w:val="thaiNumbers"/>
      </w:footnotePr>
      <w:pgSz w:w="12240" w:h="15840" w:code="1"/>
      <w:pgMar w:top="2160" w:right="1440" w:bottom="1440" w:left="2160" w:header="720" w:footer="720" w:gutter="0"/>
      <w:pgNumType w:fmt="thaiNumbers" w:start="27" w:chapStyle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7DF" w:rsidRDefault="00C177DF" w:rsidP="00E831FD">
      <w:pPr>
        <w:spacing w:after="0" w:line="240" w:lineRule="auto"/>
      </w:pPr>
      <w:r>
        <w:separator/>
      </w:r>
    </w:p>
  </w:endnote>
  <w:endnote w:type="continuationSeparator" w:id="0">
    <w:p w:rsidR="00C177DF" w:rsidRDefault="00C177DF" w:rsidP="00E83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7DF" w:rsidRDefault="00C177DF" w:rsidP="00E831FD">
      <w:pPr>
        <w:spacing w:after="0" w:line="240" w:lineRule="auto"/>
      </w:pPr>
      <w:r>
        <w:separator/>
      </w:r>
    </w:p>
  </w:footnote>
  <w:footnote w:type="continuationSeparator" w:id="0">
    <w:p w:rsidR="00C177DF" w:rsidRDefault="00C177DF" w:rsidP="00E831FD">
      <w:pPr>
        <w:spacing w:after="0" w:line="240" w:lineRule="auto"/>
      </w:pPr>
      <w:r>
        <w:continuationSeparator/>
      </w:r>
    </w:p>
  </w:footnote>
  <w:footnote w:id="1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๑๔๔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๔๒.</w:t>
      </w:r>
    </w:p>
  </w:footnote>
  <w:footnote w:id="2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color w:val="000000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color w:val="000000"/>
          <w:sz w:val="28"/>
          <w:cs/>
        </w:rPr>
        <w:t xml:space="preserve"> ขุ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อ. ๑/๒/๓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๑๒๔.</w:t>
      </w:r>
      <w:r w:rsidRPr="00FA0D5E">
        <w:rPr>
          <w:rFonts w:ascii="TH SarabunPSK" w:hAnsi="TH SarabunPSK" w:cs="TH SarabunPSK"/>
          <w:color w:val="000000"/>
          <w:sz w:val="28"/>
        </w:rPr>
        <w:t xml:space="preserve"> </w:t>
      </w:r>
      <w:r w:rsidRPr="00FA0D5E">
        <w:rPr>
          <w:rFonts w:ascii="TH SarabunPSK" w:hAnsi="TH SarabunPSK" w:cs="TH SarabunPSK"/>
          <w:sz w:val="28"/>
        </w:rPr>
        <w:t xml:space="preserve"> </w:t>
      </w:r>
    </w:p>
  </w:footnote>
  <w:footnote w:id="3">
    <w:p w:rsidR="00471F3F" w:rsidRPr="00EA3E22" w:rsidRDefault="00471F3F" w:rsidP="005651AD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/>
          <w:sz w:val="28"/>
          <w:szCs w:val="28"/>
        </w:rPr>
        <w:tab/>
      </w:r>
      <w:r w:rsidRPr="00EA3E22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EA3E22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ขุ.ธ.อ.๑/๒/๓/๑๒๒.</w:t>
      </w:r>
    </w:p>
  </w:footnote>
  <w:footnote w:id="4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๒๕๙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๖๑.</w:t>
      </w:r>
    </w:p>
  </w:footnote>
  <w:footnote w:id="5">
    <w:p w:rsidR="00471F3F" w:rsidRPr="00AE26EA" w:rsidRDefault="00471F3F" w:rsidP="005651AD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AE26EA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AE26EA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ขุ.ธ.อ.๑/๒/๔/๗๔.</w:t>
      </w:r>
    </w:p>
  </w:footnote>
  <w:footnote w:id="6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๑/๒/๔/๗๕.</w:t>
      </w:r>
    </w:p>
  </w:footnote>
  <w:footnote w:id="7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๒๗๙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๖๔.</w:t>
      </w:r>
    </w:p>
  </w:footnote>
  <w:footnote w:id="8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ขุ.ธ.อ.๑/๒/๔/๑๐๕.</w:t>
      </w:r>
    </w:p>
  </w:footnote>
  <w:footnote w:id="9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>สํ.ข. (ไทย) ๑๗/๙๐/๑๗๑. ,</w:t>
      </w:r>
      <w:r w:rsidRPr="00FA0D5E">
        <w:rPr>
          <w:rFonts w:ascii="TH SarabunPSK" w:hAnsi="TH SarabunPSK" w:cs="TH SarabunPSK"/>
          <w:sz w:val="28"/>
          <w:szCs w:val="28"/>
          <w:cs/>
        </w:rPr>
        <w:t>สํ.ข.อ. ๓/๓๐๕.,ขุ.เถร. (ไทย) ๒๖/๕๙๔/๔๔๑.,ขุ.เถร.อ. ๒/๓/๓/๔๙๙.</w:t>
      </w:r>
    </w:p>
  </w:footnote>
  <w:footnote w:id="10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 xml:space="preserve">ขุ.ปฏิ.อ. ๗/๑/๑๗๒. </w:t>
      </w:r>
    </w:p>
  </w:footnote>
  <w:footnote w:id="11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ขุ.ธ.(บาลี) ๒๕/๑/๑๕.</w:t>
      </w:r>
    </w:p>
  </w:footnote>
  <w:footnote w:id="12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ขุ.ธ.(ไทย)๒๕/๒/๑๕.</w:t>
      </w:r>
    </w:p>
  </w:footnote>
  <w:footnote w:id="13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๒/๑/๓๑.</w:t>
      </w:r>
    </w:p>
  </w:footnote>
  <w:footnote w:id="14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ขุ.ธ.(บาลี) ๒๕/๕/๑๖.</w:t>
      </w:r>
    </w:p>
  </w:footnote>
  <w:footnote w:id="15">
    <w:p w:rsidR="00471F3F" w:rsidRPr="00FA0D5E" w:rsidRDefault="00471F3F" w:rsidP="005651AD">
      <w:pPr>
        <w:pStyle w:val="Default"/>
        <w:tabs>
          <w:tab w:val="left" w:pos="990"/>
        </w:tabs>
        <w:jc w:val="thaiDistribute"/>
        <w:rPr>
          <w:sz w:val="28"/>
          <w:szCs w:val="28"/>
          <w:cs/>
        </w:rPr>
      </w:pPr>
      <w:r w:rsidRPr="00FA0D5E">
        <w:rPr>
          <w:sz w:val="28"/>
          <w:szCs w:val="28"/>
          <w:cs/>
        </w:rPr>
        <w:tab/>
      </w:r>
      <w:r w:rsidRPr="00FA0D5E">
        <w:rPr>
          <w:rStyle w:val="FootnoteReference"/>
          <w:sz w:val="28"/>
          <w:szCs w:val="28"/>
        </w:rPr>
        <w:footnoteRef/>
      </w:r>
      <w:r w:rsidRPr="00FA0D5E">
        <w:rPr>
          <w:sz w:val="28"/>
          <w:szCs w:val="28"/>
        </w:rPr>
        <w:t xml:space="preserve"> </w:t>
      </w:r>
      <w:r w:rsidRPr="00FA0D5E">
        <w:rPr>
          <w:sz w:val="28"/>
          <w:szCs w:val="28"/>
          <w:cs/>
        </w:rPr>
        <w:t>ขุ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ธ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อ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๑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๒/๑/๗๔</w:t>
      </w:r>
      <w:r w:rsidRPr="00FA0D5E">
        <w:rPr>
          <w:sz w:val="28"/>
          <w:szCs w:val="28"/>
        </w:rPr>
        <w:t xml:space="preserve">. </w:t>
      </w:r>
      <w:r w:rsidRPr="00FA0D5E">
        <w:rPr>
          <w:sz w:val="28"/>
          <w:szCs w:val="28"/>
          <w:cs/>
        </w:rPr>
        <w:t>สำนวนบาลีว่า</w:t>
      </w:r>
      <w:r w:rsidRPr="00FA0D5E">
        <w:rPr>
          <w:sz w:val="28"/>
          <w:szCs w:val="28"/>
        </w:rPr>
        <w:t xml:space="preserve"> </w:t>
      </w:r>
      <w:r w:rsidRPr="00FA0D5E">
        <w:rPr>
          <w:b/>
          <w:bCs/>
          <w:sz w:val="28"/>
          <w:szCs w:val="28"/>
          <w:cs/>
        </w:rPr>
        <w:t>เอส</w:t>
      </w:r>
      <w:r w:rsidRPr="00FA0D5E">
        <w:rPr>
          <w:b/>
          <w:bCs/>
          <w:sz w:val="28"/>
          <w:szCs w:val="28"/>
        </w:rPr>
        <w:t xml:space="preserve"> </w:t>
      </w:r>
      <w:r w:rsidRPr="00FA0D5E">
        <w:rPr>
          <w:b/>
          <w:bCs/>
          <w:sz w:val="28"/>
          <w:szCs w:val="28"/>
          <w:cs/>
        </w:rPr>
        <w:t>ธมฺโม</w:t>
      </w:r>
      <w:r w:rsidRPr="00FA0D5E">
        <w:rPr>
          <w:b/>
          <w:bCs/>
          <w:sz w:val="28"/>
          <w:szCs w:val="28"/>
        </w:rPr>
        <w:t xml:space="preserve"> </w:t>
      </w:r>
      <w:r w:rsidRPr="00FA0D5E">
        <w:rPr>
          <w:b/>
          <w:bCs/>
          <w:sz w:val="28"/>
          <w:szCs w:val="28"/>
          <w:cs/>
        </w:rPr>
        <w:t>สนนฺตโน</w:t>
      </w:r>
      <w:r w:rsidRPr="00FA0D5E">
        <w:rPr>
          <w:sz w:val="28"/>
          <w:szCs w:val="28"/>
          <w:cs/>
        </w:rPr>
        <w:t>ติ</w:t>
      </w:r>
      <w:r w:rsidRPr="00FA0D5E">
        <w:rPr>
          <w:sz w:val="28"/>
          <w:szCs w:val="28"/>
        </w:rPr>
        <w:t xml:space="preserve"> </w:t>
      </w:r>
      <w:r w:rsidRPr="00FA0D5E">
        <w:rPr>
          <w:sz w:val="28"/>
          <w:szCs w:val="28"/>
          <w:cs/>
        </w:rPr>
        <w:t>เอส</w:t>
      </w:r>
      <w:r w:rsidRPr="00FA0D5E">
        <w:rPr>
          <w:sz w:val="28"/>
          <w:szCs w:val="28"/>
        </w:rPr>
        <w:t xml:space="preserve"> </w:t>
      </w:r>
      <w:r w:rsidRPr="00FA0D5E">
        <w:rPr>
          <w:sz w:val="28"/>
          <w:szCs w:val="28"/>
          <w:cs/>
        </w:rPr>
        <w:t>อเวเรน</w:t>
      </w:r>
      <w:r w:rsidRPr="00FA0D5E">
        <w:rPr>
          <w:sz w:val="28"/>
          <w:szCs w:val="28"/>
        </w:rPr>
        <w:t xml:space="preserve"> </w:t>
      </w:r>
      <w:r w:rsidRPr="00FA0D5E">
        <w:rPr>
          <w:sz w:val="28"/>
          <w:szCs w:val="28"/>
          <w:cs/>
        </w:rPr>
        <w:t>เวรวูปสมนสงฺขาโต</w:t>
      </w:r>
      <w:r w:rsidRPr="00FA0D5E">
        <w:rPr>
          <w:sz w:val="28"/>
          <w:szCs w:val="28"/>
        </w:rPr>
        <w:t xml:space="preserve"> </w:t>
      </w:r>
      <w:r w:rsidRPr="00FA0D5E">
        <w:rPr>
          <w:sz w:val="28"/>
          <w:szCs w:val="28"/>
          <w:cs/>
        </w:rPr>
        <w:t>โปราณโก</w:t>
      </w:r>
      <w:r w:rsidRPr="00FA0D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A0D5E">
        <w:rPr>
          <w:b/>
          <w:bCs/>
          <w:sz w:val="28"/>
          <w:szCs w:val="28"/>
          <w:cs/>
        </w:rPr>
        <w:t>ธมฺโม</w:t>
      </w:r>
      <w:r w:rsidRPr="00FA0D5E">
        <w:rPr>
          <w:b/>
          <w:bCs/>
          <w:sz w:val="28"/>
          <w:szCs w:val="28"/>
        </w:rPr>
        <w:t xml:space="preserve"> </w:t>
      </w:r>
      <w:r w:rsidRPr="00FA0D5E">
        <w:rPr>
          <w:sz w:val="28"/>
          <w:szCs w:val="28"/>
          <w:cs/>
        </w:rPr>
        <w:t>สพฺเพสํ</w:t>
      </w:r>
      <w:r w:rsidRPr="00FA0D5E">
        <w:rPr>
          <w:sz w:val="28"/>
          <w:szCs w:val="28"/>
        </w:rPr>
        <w:t xml:space="preserve"> </w:t>
      </w:r>
      <w:r w:rsidRPr="00FA0D5E">
        <w:rPr>
          <w:sz w:val="28"/>
          <w:szCs w:val="28"/>
          <w:cs/>
        </w:rPr>
        <w:t>พุทฺธปจฺเจกพุทฺธขีณาสวานํ</w:t>
      </w:r>
      <w:r w:rsidRPr="00FA0D5E">
        <w:rPr>
          <w:sz w:val="28"/>
          <w:szCs w:val="28"/>
        </w:rPr>
        <w:t xml:space="preserve"> </w:t>
      </w:r>
      <w:r w:rsidRPr="00FA0D5E">
        <w:rPr>
          <w:b/>
          <w:bCs/>
          <w:sz w:val="28"/>
          <w:szCs w:val="28"/>
          <w:cs/>
        </w:rPr>
        <w:t>คตมคฺโค</w:t>
      </w:r>
      <w:r w:rsidRPr="00FA0D5E">
        <w:rPr>
          <w:sz w:val="28"/>
          <w:szCs w:val="28"/>
          <w:cs/>
        </w:rPr>
        <w:t>ติ</w:t>
      </w:r>
      <w:r w:rsidRPr="00FA0D5E">
        <w:rPr>
          <w:sz w:val="28"/>
          <w:szCs w:val="28"/>
        </w:rPr>
        <w:t xml:space="preserve">. </w:t>
      </w:r>
    </w:p>
  </w:footnote>
  <w:footnote w:id="16">
    <w:p w:rsidR="00471F3F" w:rsidRPr="00FA0D5E" w:rsidRDefault="00471F3F" w:rsidP="005651AD">
      <w:pPr>
        <w:pStyle w:val="Default"/>
        <w:tabs>
          <w:tab w:val="left" w:pos="990"/>
        </w:tabs>
        <w:jc w:val="thaiDistribute"/>
        <w:rPr>
          <w:sz w:val="28"/>
          <w:szCs w:val="28"/>
          <w:cs/>
        </w:rPr>
      </w:pPr>
      <w:r w:rsidRPr="00FA0D5E">
        <w:rPr>
          <w:sz w:val="28"/>
          <w:szCs w:val="28"/>
          <w:cs/>
        </w:rPr>
        <w:tab/>
      </w:r>
      <w:r w:rsidRPr="00FA0D5E">
        <w:rPr>
          <w:rStyle w:val="FootnoteReference"/>
          <w:sz w:val="28"/>
          <w:szCs w:val="28"/>
        </w:rPr>
        <w:footnoteRef/>
      </w:r>
      <w:r w:rsidRPr="00FA0D5E">
        <w:rPr>
          <w:sz w:val="28"/>
          <w:szCs w:val="28"/>
        </w:rPr>
        <w:t xml:space="preserve"> </w:t>
      </w:r>
      <w:r w:rsidRPr="00FA0D5E">
        <w:rPr>
          <w:sz w:val="28"/>
          <w:szCs w:val="28"/>
          <w:cs/>
        </w:rPr>
        <w:t>วิ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มหา</w:t>
      </w:r>
      <w:r w:rsidRPr="00FA0D5E">
        <w:rPr>
          <w:sz w:val="28"/>
          <w:szCs w:val="28"/>
        </w:rPr>
        <w:t xml:space="preserve">. </w:t>
      </w:r>
      <w:proofErr w:type="gramStart"/>
      <w:r w:rsidRPr="00FA0D5E">
        <w:rPr>
          <w:sz w:val="28"/>
          <w:szCs w:val="28"/>
        </w:rPr>
        <w:t>(</w:t>
      </w:r>
      <w:r w:rsidRPr="00FA0D5E">
        <w:rPr>
          <w:sz w:val="28"/>
          <w:szCs w:val="28"/>
          <w:cs/>
        </w:rPr>
        <w:t>บาลี</w:t>
      </w:r>
      <w:r w:rsidRPr="00FA0D5E">
        <w:rPr>
          <w:sz w:val="28"/>
          <w:szCs w:val="28"/>
        </w:rPr>
        <w:t xml:space="preserve">) </w:t>
      </w:r>
      <w:r w:rsidRPr="00FA0D5E">
        <w:rPr>
          <w:sz w:val="28"/>
          <w:szCs w:val="28"/>
          <w:cs/>
        </w:rPr>
        <w:t>๒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๒๔๗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๓๓๖</w:t>
      </w:r>
      <w:r w:rsidRPr="00FA0D5E">
        <w:rPr>
          <w:sz w:val="28"/>
          <w:szCs w:val="28"/>
        </w:rPr>
        <w:t>.</w:t>
      </w:r>
      <w:proofErr w:type="gramEnd"/>
      <w:r w:rsidRPr="00FA0D5E">
        <w:rPr>
          <w:sz w:val="28"/>
          <w:szCs w:val="28"/>
        </w:rPr>
        <w:t xml:space="preserve"> </w:t>
      </w:r>
    </w:p>
  </w:footnote>
  <w:footnote w:id="17">
    <w:p w:rsidR="00471F3F" w:rsidRPr="00FA0D5E" w:rsidRDefault="00471F3F" w:rsidP="005651AD">
      <w:pPr>
        <w:pStyle w:val="Default"/>
        <w:tabs>
          <w:tab w:val="left" w:pos="990"/>
        </w:tabs>
        <w:jc w:val="thaiDistribute"/>
        <w:rPr>
          <w:sz w:val="28"/>
          <w:szCs w:val="28"/>
          <w:cs/>
        </w:rPr>
      </w:pPr>
      <w:r w:rsidRPr="00FA0D5E">
        <w:rPr>
          <w:sz w:val="28"/>
          <w:szCs w:val="28"/>
          <w:cs/>
        </w:rPr>
        <w:tab/>
      </w:r>
      <w:r w:rsidRPr="00FA0D5E">
        <w:rPr>
          <w:rStyle w:val="FootnoteReference"/>
          <w:sz w:val="28"/>
          <w:szCs w:val="28"/>
        </w:rPr>
        <w:footnoteRef/>
      </w:r>
      <w:r w:rsidRPr="00FA0D5E">
        <w:rPr>
          <w:sz w:val="28"/>
          <w:szCs w:val="28"/>
        </w:rPr>
        <w:t xml:space="preserve"> </w:t>
      </w:r>
      <w:r w:rsidRPr="00FA0D5E">
        <w:rPr>
          <w:sz w:val="28"/>
          <w:szCs w:val="28"/>
          <w:cs/>
        </w:rPr>
        <w:t>ม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อุ</w:t>
      </w:r>
      <w:r w:rsidRPr="00FA0D5E">
        <w:rPr>
          <w:sz w:val="28"/>
          <w:szCs w:val="28"/>
        </w:rPr>
        <w:t xml:space="preserve">. </w:t>
      </w:r>
      <w:proofErr w:type="gramStart"/>
      <w:r w:rsidRPr="00FA0D5E">
        <w:rPr>
          <w:sz w:val="28"/>
          <w:szCs w:val="28"/>
        </w:rPr>
        <w:t>(</w:t>
      </w:r>
      <w:r w:rsidRPr="00FA0D5E">
        <w:rPr>
          <w:sz w:val="28"/>
          <w:szCs w:val="28"/>
          <w:cs/>
        </w:rPr>
        <w:t>บาลี</w:t>
      </w:r>
      <w:r w:rsidRPr="00FA0D5E">
        <w:rPr>
          <w:sz w:val="28"/>
          <w:szCs w:val="28"/>
        </w:rPr>
        <w:t xml:space="preserve">) </w:t>
      </w:r>
      <w:r w:rsidRPr="00FA0D5E">
        <w:rPr>
          <w:sz w:val="28"/>
          <w:szCs w:val="28"/>
          <w:cs/>
        </w:rPr>
        <w:t>๑๔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๔๔๓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๒๙๗</w:t>
      </w:r>
      <w:r w:rsidRPr="00FA0D5E">
        <w:rPr>
          <w:sz w:val="28"/>
          <w:szCs w:val="28"/>
        </w:rPr>
        <w:t>.</w:t>
      </w:r>
      <w:proofErr w:type="gramEnd"/>
      <w:r w:rsidRPr="00FA0D5E">
        <w:rPr>
          <w:sz w:val="28"/>
          <w:szCs w:val="28"/>
        </w:rPr>
        <w:t xml:space="preserve"> </w:t>
      </w:r>
    </w:p>
  </w:footnote>
  <w:footnote w:id="18">
    <w:p w:rsidR="00471F3F" w:rsidRPr="00FA0D5E" w:rsidRDefault="00471F3F" w:rsidP="005651AD">
      <w:pPr>
        <w:pStyle w:val="Default"/>
        <w:tabs>
          <w:tab w:val="left" w:pos="990"/>
        </w:tabs>
        <w:jc w:val="thaiDistribute"/>
        <w:rPr>
          <w:sz w:val="28"/>
          <w:szCs w:val="28"/>
          <w:cs/>
        </w:rPr>
      </w:pPr>
      <w:r w:rsidRPr="00FA0D5E">
        <w:rPr>
          <w:sz w:val="28"/>
          <w:szCs w:val="28"/>
          <w:cs/>
        </w:rPr>
        <w:tab/>
      </w:r>
      <w:r w:rsidRPr="00FA0D5E">
        <w:rPr>
          <w:rStyle w:val="FootnoteReference"/>
          <w:sz w:val="28"/>
          <w:szCs w:val="28"/>
        </w:rPr>
        <w:footnoteRef/>
      </w:r>
      <w:r w:rsidRPr="00FA0D5E">
        <w:rPr>
          <w:sz w:val="28"/>
          <w:szCs w:val="28"/>
        </w:rPr>
        <w:t xml:space="preserve"> </w:t>
      </w:r>
      <w:r w:rsidRPr="00FA0D5E">
        <w:rPr>
          <w:sz w:val="28"/>
          <w:szCs w:val="28"/>
          <w:cs/>
        </w:rPr>
        <w:t>ขุ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ชา</w:t>
      </w:r>
      <w:r w:rsidRPr="00FA0D5E">
        <w:rPr>
          <w:sz w:val="28"/>
          <w:szCs w:val="28"/>
        </w:rPr>
        <w:t xml:space="preserve">. </w:t>
      </w:r>
      <w:proofErr w:type="gramStart"/>
      <w:r w:rsidRPr="00FA0D5E">
        <w:rPr>
          <w:sz w:val="28"/>
          <w:szCs w:val="28"/>
        </w:rPr>
        <w:t>(</w:t>
      </w:r>
      <w:r w:rsidRPr="00FA0D5E">
        <w:rPr>
          <w:sz w:val="28"/>
          <w:szCs w:val="28"/>
          <w:cs/>
        </w:rPr>
        <w:t>ไทย</w:t>
      </w:r>
      <w:r w:rsidRPr="00FA0D5E">
        <w:rPr>
          <w:sz w:val="28"/>
          <w:szCs w:val="28"/>
        </w:rPr>
        <w:t xml:space="preserve">) </w:t>
      </w:r>
      <w:r w:rsidRPr="00FA0D5E">
        <w:rPr>
          <w:sz w:val="28"/>
          <w:szCs w:val="28"/>
          <w:cs/>
        </w:rPr>
        <w:t>๒๗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๑๑๕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๒๒๐</w:t>
      </w:r>
      <w:r w:rsidRPr="00FA0D5E">
        <w:rPr>
          <w:sz w:val="28"/>
          <w:szCs w:val="28"/>
        </w:rPr>
        <w:t>.</w:t>
      </w:r>
      <w:proofErr w:type="gramEnd"/>
      <w:r w:rsidRPr="00FA0D5E">
        <w:rPr>
          <w:sz w:val="28"/>
          <w:szCs w:val="28"/>
        </w:rPr>
        <w:t xml:space="preserve"> </w:t>
      </w:r>
    </w:p>
  </w:footnote>
  <w:footnote w:id="19">
    <w:p w:rsidR="00471F3F" w:rsidRPr="00FA0D5E" w:rsidRDefault="00471F3F" w:rsidP="005651AD">
      <w:pPr>
        <w:pStyle w:val="Default"/>
        <w:tabs>
          <w:tab w:val="left" w:pos="990"/>
        </w:tabs>
        <w:jc w:val="thaiDistribute"/>
        <w:rPr>
          <w:sz w:val="28"/>
          <w:szCs w:val="28"/>
          <w:cs/>
        </w:rPr>
      </w:pPr>
      <w:r w:rsidRPr="00FA0D5E">
        <w:rPr>
          <w:sz w:val="28"/>
          <w:szCs w:val="28"/>
          <w:cs/>
        </w:rPr>
        <w:tab/>
      </w:r>
      <w:r w:rsidRPr="00FA0D5E">
        <w:rPr>
          <w:rStyle w:val="FootnoteReference"/>
          <w:sz w:val="28"/>
          <w:szCs w:val="28"/>
        </w:rPr>
        <w:footnoteRef/>
      </w:r>
      <w:r w:rsidRPr="00FA0D5E">
        <w:rPr>
          <w:sz w:val="28"/>
          <w:szCs w:val="28"/>
        </w:rPr>
        <w:t xml:space="preserve"> </w:t>
      </w:r>
      <w:r w:rsidRPr="00FA0D5E">
        <w:rPr>
          <w:sz w:val="28"/>
          <w:szCs w:val="28"/>
          <w:cs/>
        </w:rPr>
        <w:t>ขุ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ชา</w:t>
      </w:r>
      <w:r w:rsidRPr="00FA0D5E">
        <w:rPr>
          <w:sz w:val="28"/>
          <w:szCs w:val="28"/>
        </w:rPr>
        <w:t xml:space="preserve">. </w:t>
      </w:r>
      <w:proofErr w:type="gramStart"/>
      <w:r w:rsidRPr="00FA0D5E">
        <w:rPr>
          <w:sz w:val="28"/>
          <w:szCs w:val="28"/>
        </w:rPr>
        <w:t>(</w:t>
      </w:r>
      <w:r w:rsidRPr="00FA0D5E">
        <w:rPr>
          <w:sz w:val="28"/>
          <w:szCs w:val="28"/>
          <w:cs/>
        </w:rPr>
        <w:t>ไทย</w:t>
      </w:r>
      <w:r w:rsidRPr="00FA0D5E">
        <w:rPr>
          <w:sz w:val="28"/>
          <w:szCs w:val="28"/>
        </w:rPr>
        <w:t xml:space="preserve">) </w:t>
      </w:r>
      <w:r w:rsidRPr="00FA0D5E">
        <w:rPr>
          <w:sz w:val="28"/>
          <w:szCs w:val="28"/>
          <w:cs/>
        </w:rPr>
        <w:t>๒๗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๑๔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๓๐๒</w:t>
      </w:r>
      <w:r w:rsidRPr="00FA0D5E">
        <w:rPr>
          <w:sz w:val="28"/>
          <w:szCs w:val="28"/>
        </w:rPr>
        <w:t>.</w:t>
      </w:r>
      <w:proofErr w:type="gramEnd"/>
      <w:r w:rsidRPr="00FA0D5E">
        <w:rPr>
          <w:sz w:val="28"/>
          <w:szCs w:val="28"/>
        </w:rPr>
        <w:t xml:space="preserve"> </w:t>
      </w:r>
    </w:p>
  </w:footnote>
  <w:footnote w:id="20">
    <w:p w:rsidR="00471F3F" w:rsidRPr="00FA0D5E" w:rsidRDefault="00471F3F" w:rsidP="005651AD">
      <w:pPr>
        <w:pStyle w:val="Default"/>
        <w:tabs>
          <w:tab w:val="left" w:pos="990"/>
        </w:tabs>
        <w:jc w:val="thaiDistribute"/>
        <w:rPr>
          <w:sz w:val="28"/>
          <w:szCs w:val="28"/>
          <w:cs/>
        </w:rPr>
      </w:pPr>
      <w:r w:rsidRPr="00FA0D5E">
        <w:rPr>
          <w:sz w:val="28"/>
          <w:szCs w:val="28"/>
          <w:cs/>
        </w:rPr>
        <w:tab/>
      </w:r>
      <w:r w:rsidRPr="00FA0D5E">
        <w:rPr>
          <w:rStyle w:val="FootnoteReference"/>
          <w:sz w:val="28"/>
          <w:szCs w:val="28"/>
        </w:rPr>
        <w:footnoteRef/>
      </w:r>
      <w:r w:rsidRPr="00FA0D5E">
        <w:rPr>
          <w:sz w:val="28"/>
          <w:szCs w:val="28"/>
        </w:rPr>
        <w:t xml:space="preserve"> </w:t>
      </w:r>
      <w:r w:rsidRPr="00FA0D5E">
        <w:rPr>
          <w:sz w:val="28"/>
          <w:szCs w:val="28"/>
          <w:cs/>
        </w:rPr>
        <w:t>สํ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ส</w:t>
      </w:r>
      <w:r w:rsidRPr="00FA0D5E">
        <w:rPr>
          <w:sz w:val="28"/>
          <w:szCs w:val="28"/>
        </w:rPr>
        <w:t>. (</w:t>
      </w:r>
      <w:r w:rsidRPr="00FA0D5E">
        <w:rPr>
          <w:sz w:val="28"/>
          <w:szCs w:val="28"/>
          <w:cs/>
        </w:rPr>
        <w:t>ไทย</w:t>
      </w:r>
      <w:r w:rsidRPr="00FA0D5E">
        <w:rPr>
          <w:sz w:val="28"/>
          <w:szCs w:val="28"/>
        </w:rPr>
        <w:t xml:space="preserve">) </w:t>
      </w:r>
      <w:r w:rsidRPr="00FA0D5E">
        <w:rPr>
          <w:sz w:val="28"/>
          <w:szCs w:val="28"/>
          <w:cs/>
        </w:rPr>
        <w:t>๑๕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๓๒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๓๘</w:t>
      </w:r>
      <w:r w:rsidRPr="00FA0D5E">
        <w:rPr>
          <w:sz w:val="28"/>
          <w:szCs w:val="28"/>
        </w:rPr>
        <w:t xml:space="preserve">. </w:t>
      </w:r>
    </w:p>
  </w:footnote>
  <w:footnote w:id="21">
    <w:p w:rsidR="00471F3F" w:rsidRPr="00FA0D5E" w:rsidRDefault="00471F3F" w:rsidP="005651AD">
      <w:pPr>
        <w:pStyle w:val="Default"/>
        <w:tabs>
          <w:tab w:val="left" w:pos="990"/>
        </w:tabs>
        <w:jc w:val="thaiDistribute"/>
        <w:rPr>
          <w:sz w:val="28"/>
          <w:szCs w:val="28"/>
          <w:cs/>
        </w:rPr>
      </w:pPr>
      <w:r w:rsidRPr="00FA0D5E">
        <w:rPr>
          <w:sz w:val="28"/>
          <w:szCs w:val="28"/>
          <w:cs/>
        </w:rPr>
        <w:tab/>
      </w:r>
      <w:r w:rsidRPr="00FA0D5E">
        <w:rPr>
          <w:rStyle w:val="FootnoteReference"/>
          <w:sz w:val="28"/>
          <w:szCs w:val="28"/>
        </w:rPr>
        <w:footnoteRef/>
      </w:r>
      <w:r w:rsidRPr="00FA0D5E">
        <w:rPr>
          <w:sz w:val="28"/>
          <w:szCs w:val="28"/>
        </w:rPr>
        <w:t xml:space="preserve"> </w:t>
      </w:r>
      <w:r w:rsidRPr="00FA0D5E">
        <w:rPr>
          <w:sz w:val="28"/>
          <w:szCs w:val="28"/>
          <w:cs/>
        </w:rPr>
        <w:t>ขุ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ชา</w:t>
      </w:r>
      <w:r w:rsidRPr="00FA0D5E">
        <w:rPr>
          <w:sz w:val="28"/>
          <w:szCs w:val="28"/>
        </w:rPr>
        <w:t xml:space="preserve">. </w:t>
      </w:r>
      <w:proofErr w:type="gramStart"/>
      <w:r w:rsidRPr="00FA0D5E">
        <w:rPr>
          <w:sz w:val="28"/>
          <w:szCs w:val="28"/>
        </w:rPr>
        <w:t>(</w:t>
      </w:r>
      <w:r w:rsidRPr="00FA0D5E">
        <w:rPr>
          <w:sz w:val="28"/>
          <w:szCs w:val="28"/>
          <w:cs/>
        </w:rPr>
        <w:t>ไทย</w:t>
      </w:r>
      <w:r w:rsidRPr="00FA0D5E">
        <w:rPr>
          <w:sz w:val="28"/>
          <w:szCs w:val="28"/>
        </w:rPr>
        <w:t xml:space="preserve">) </w:t>
      </w:r>
      <w:r w:rsidRPr="00FA0D5E">
        <w:rPr>
          <w:sz w:val="28"/>
          <w:szCs w:val="28"/>
          <w:cs/>
        </w:rPr>
        <w:t>๒๗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๑๔๕๘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๔๑๑</w:t>
      </w:r>
      <w:r w:rsidRPr="00FA0D5E">
        <w:rPr>
          <w:sz w:val="28"/>
          <w:szCs w:val="28"/>
        </w:rPr>
        <w:t>.</w:t>
      </w:r>
      <w:proofErr w:type="gramEnd"/>
      <w:r w:rsidRPr="00FA0D5E">
        <w:rPr>
          <w:sz w:val="28"/>
          <w:szCs w:val="28"/>
        </w:rPr>
        <w:t xml:space="preserve"> </w:t>
      </w:r>
    </w:p>
  </w:footnote>
  <w:footnote w:id="22">
    <w:p w:rsidR="00471F3F" w:rsidRPr="00FA0D5E" w:rsidRDefault="00471F3F" w:rsidP="005651AD">
      <w:pPr>
        <w:pStyle w:val="Default"/>
        <w:tabs>
          <w:tab w:val="left" w:pos="990"/>
        </w:tabs>
        <w:jc w:val="thaiDistribute"/>
        <w:rPr>
          <w:sz w:val="28"/>
          <w:szCs w:val="28"/>
        </w:rPr>
      </w:pPr>
      <w:r w:rsidRPr="00FA0D5E">
        <w:rPr>
          <w:sz w:val="28"/>
          <w:szCs w:val="28"/>
        </w:rPr>
        <w:tab/>
      </w:r>
      <w:r w:rsidRPr="00FA0D5E">
        <w:rPr>
          <w:rStyle w:val="FootnoteReference"/>
          <w:sz w:val="28"/>
          <w:szCs w:val="28"/>
        </w:rPr>
        <w:footnoteRef/>
      </w:r>
      <w:r w:rsidRPr="00FA0D5E">
        <w:rPr>
          <w:sz w:val="28"/>
          <w:szCs w:val="28"/>
        </w:rPr>
        <w:t xml:space="preserve"> </w:t>
      </w:r>
      <w:r w:rsidRPr="00FA0D5E">
        <w:rPr>
          <w:sz w:val="28"/>
          <w:szCs w:val="28"/>
          <w:cs/>
        </w:rPr>
        <w:t>ขุ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ชา</w:t>
      </w:r>
      <w:r w:rsidRPr="00FA0D5E">
        <w:rPr>
          <w:sz w:val="28"/>
          <w:szCs w:val="28"/>
        </w:rPr>
        <w:t xml:space="preserve">. </w:t>
      </w:r>
      <w:proofErr w:type="gramStart"/>
      <w:r w:rsidRPr="00FA0D5E">
        <w:rPr>
          <w:sz w:val="28"/>
          <w:szCs w:val="28"/>
        </w:rPr>
        <w:t>(</w:t>
      </w:r>
      <w:r w:rsidRPr="00FA0D5E">
        <w:rPr>
          <w:sz w:val="28"/>
          <w:szCs w:val="28"/>
          <w:cs/>
        </w:rPr>
        <w:t>ไทย</w:t>
      </w:r>
      <w:r w:rsidRPr="00FA0D5E">
        <w:rPr>
          <w:sz w:val="28"/>
          <w:szCs w:val="28"/>
        </w:rPr>
        <w:t xml:space="preserve">) </w:t>
      </w:r>
      <w:r w:rsidRPr="00FA0D5E">
        <w:rPr>
          <w:sz w:val="28"/>
          <w:szCs w:val="28"/>
          <w:cs/>
        </w:rPr>
        <w:t>๒๘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๑๙๗๒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๔๙๒</w:t>
      </w:r>
      <w:r w:rsidRPr="00FA0D5E">
        <w:rPr>
          <w:sz w:val="28"/>
          <w:szCs w:val="28"/>
        </w:rPr>
        <w:t>.</w:t>
      </w:r>
      <w:proofErr w:type="gramEnd"/>
      <w:r w:rsidRPr="00FA0D5E">
        <w:rPr>
          <w:sz w:val="28"/>
          <w:szCs w:val="28"/>
        </w:rPr>
        <w:t xml:space="preserve"> </w:t>
      </w:r>
    </w:p>
  </w:footnote>
  <w:footnote w:id="23">
    <w:p w:rsidR="00471F3F" w:rsidRPr="00FA0D5E" w:rsidRDefault="00471F3F" w:rsidP="005651AD">
      <w:pPr>
        <w:pStyle w:val="Default"/>
        <w:tabs>
          <w:tab w:val="left" w:pos="990"/>
        </w:tabs>
        <w:jc w:val="thaiDistribute"/>
        <w:rPr>
          <w:sz w:val="28"/>
          <w:szCs w:val="28"/>
        </w:rPr>
      </w:pPr>
      <w:r w:rsidRPr="00FA0D5E">
        <w:rPr>
          <w:sz w:val="28"/>
          <w:szCs w:val="28"/>
        </w:rPr>
        <w:tab/>
      </w:r>
      <w:r w:rsidRPr="00FA0D5E">
        <w:rPr>
          <w:rStyle w:val="FootnoteReference"/>
          <w:sz w:val="28"/>
          <w:szCs w:val="28"/>
        </w:rPr>
        <w:footnoteRef/>
      </w:r>
      <w:r>
        <w:rPr>
          <w:sz w:val="28"/>
          <w:szCs w:val="28"/>
        </w:rPr>
        <w:t xml:space="preserve"> </w:t>
      </w:r>
      <w:r w:rsidRPr="00FA0D5E">
        <w:rPr>
          <w:sz w:val="28"/>
          <w:szCs w:val="28"/>
          <w:cs/>
        </w:rPr>
        <w:t xml:space="preserve">ดูสำนวนแปลของ </w:t>
      </w:r>
      <w:proofErr w:type="spellStart"/>
      <w:r w:rsidRPr="00FA0D5E">
        <w:rPr>
          <w:sz w:val="28"/>
          <w:szCs w:val="28"/>
        </w:rPr>
        <w:t>S.Radhakrishnan</w:t>
      </w:r>
      <w:proofErr w:type="spellEnd"/>
      <w:r w:rsidRPr="00FA0D5E">
        <w:rPr>
          <w:sz w:val="28"/>
          <w:szCs w:val="28"/>
        </w:rPr>
        <w:t xml:space="preserve">, </w:t>
      </w:r>
      <w:r w:rsidRPr="00FA0D5E">
        <w:rPr>
          <w:b/>
          <w:bCs/>
          <w:sz w:val="28"/>
          <w:szCs w:val="28"/>
        </w:rPr>
        <w:t xml:space="preserve">The </w:t>
      </w:r>
      <w:proofErr w:type="spellStart"/>
      <w:r w:rsidRPr="00FA0D5E">
        <w:rPr>
          <w:b/>
          <w:bCs/>
          <w:sz w:val="28"/>
          <w:szCs w:val="28"/>
        </w:rPr>
        <w:t>Dhammapada</w:t>
      </w:r>
      <w:proofErr w:type="spellEnd"/>
      <w:r w:rsidRPr="00FA0D5E">
        <w:rPr>
          <w:sz w:val="28"/>
          <w:szCs w:val="28"/>
        </w:rPr>
        <w:t>,</w:t>
      </w:r>
      <w:r w:rsidRPr="00FA0D5E">
        <w:rPr>
          <w:sz w:val="28"/>
          <w:szCs w:val="28"/>
          <w:cs/>
        </w:rPr>
        <w:t xml:space="preserve"> </w:t>
      </w:r>
      <w:r w:rsidRPr="00FA0D5E">
        <w:rPr>
          <w:sz w:val="28"/>
          <w:szCs w:val="28"/>
        </w:rPr>
        <w:t>p.</w:t>
      </w:r>
      <w:r w:rsidRPr="00FA0D5E">
        <w:rPr>
          <w:sz w:val="28"/>
          <w:szCs w:val="28"/>
          <w:cs/>
        </w:rPr>
        <w:t xml:space="preserve"> </w:t>
      </w:r>
      <w:r w:rsidRPr="00FA0D5E">
        <w:rPr>
          <w:sz w:val="28"/>
          <w:szCs w:val="28"/>
        </w:rPr>
        <w:t xml:space="preserve">60. </w:t>
      </w:r>
      <w:r w:rsidRPr="00FA0D5E">
        <w:rPr>
          <w:sz w:val="28"/>
          <w:szCs w:val="28"/>
          <w:cs/>
        </w:rPr>
        <w:t xml:space="preserve">สำนวนแปลของ </w:t>
      </w:r>
      <w:proofErr w:type="spellStart"/>
      <w:r w:rsidRPr="00FA0D5E">
        <w:rPr>
          <w:sz w:val="28"/>
          <w:szCs w:val="28"/>
        </w:rPr>
        <w:t>Buddharakkhitta</w:t>
      </w:r>
      <w:proofErr w:type="spellEnd"/>
      <w:r w:rsidRPr="00FA0D5E">
        <w:rPr>
          <w:sz w:val="28"/>
          <w:szCs w:val="28"/>
          <w:cs/>
        </w:rPr>
        <w:t>,</w:t>
      </w:r>
      <w:r w:rsidRPr="00FA0D5E">
        <w:rPr>
          <w:sz w:val="28"/>
          <w:szCs w:val="28"/>
        </w:rPr>
        <w:t xml:space="preserve"> </w:t>
      </w:r>
      <w:r w:rsidRPr="00FA0D5E">
        <w:rPr>
          <w:b/>
          <w:bCs/>
          <w:sz w:val="28"/>
          <w:szCs w:val="28"/>
        </w:rPr>
        <w:t xml:space="preserve">The </w:t>
      </w:r>
      <w:proofErr w:type="spellStart"/>
      <w:r w:rsidRPr="00FA0D5E">
        <w:rPr>
          <w:b/>
          <w:bCs/>
          <w:sz w:val="28"/>
          <w:szCs w:val="28"/>
        </w:rPr>
        <w:t>Dhammapada</w:t>
      </w:r>
      <w:proofErr w:type="spellEnd"/>
      <w:r w:rsidRPr="00FA0D5E">
        <w:rPr>
          <w:b/>
          <w:bCs/>
          <w:sz w:val="28"/>
          <w:szCs w:val="28"/>
        </w:rPr>
        <w:t>: The Buddha’s Path of Wisdom</w:t>
      </w:r>
      <w:r w:rsidRPr="00FA0D5E">
        <w:rPr>
          <w:sz w:val="28"/>
          <w:szCs w:val="28"/>
          <w:cs/>
        </w:rPr>
        <w:t>,</w:t>
      </w:r>
      <w:r w:rsidRPr="00FA0D5E">
        <w:rPr>
          <w:sz w:val="28"/>
          <w:szCs w:val="28"/>
        </w:rPr>
        <w:t xml:space="preserve"> (Sri Lanka: Buddhist Publication Society Candy</w:t>
      </w:r>
      <w:proofErr w:type="gramStart"/>
      <w:r w:rsidRPr="00FA0D5E">
        <w:rPr>
          <w:sz w:val="28"/>
          <w:szCs w:val="28"/>
        </w:rPr>
        <w:t>,1985</w:t>
      </w:r>
      <w:proofErr w:type="gramEnd"/>
      <w:r w:rsidRPr="00FA0D5E">
        <w:rPr>
          <w:sz w:val="28"/>
          <w:szCs w:val="28"/>
        </w:rPr>
        <w:t>),p.18.</w:t>
      </w:r>
      <w:r w:rsidRPr="00FA0D5E">
        <w:rPr>
          <w:sz w:val="28"/>
          <w:szCs w:val="28"/>
          <w:cs/>
        </w:rPr>
        <w:t xml:space="preserve"> และสำนวนแปลของ </w:t>
      </w:r>
      <w:r w:rsidRPr="00FA0D5E">
        <w:rPr>
          <w:sz w:val="28"/>
          <w:szCs w:val="28"/>
        </w:rPr>
        <w:t xml:space="preserve"> Max Müller</w:t>
      </w:r>
      <w:r w:rsidRPr="00FA0D5E">
        <w:rPr>
          <w:sz w:val="28"/>
          <w:szCs w:val="28"/>
          <w:cs/>
        </w:rPr>
        <w:t>,</w:t>
      </w:r>
      <w:r w:rsidRPr="00FA0D5E">
        <w:rPr>
          <w:sz w:val="28"/>
          <w:szCs w:val="28"/>
        </w:rPr>
        <w:t xml:space="preserve"> </w:t>
      </w:r>
      <w:r w:rsidRPr="00FA0D5E">
        <w:rPr>
          <w:b/>
          <w:bCs/>
          <w:sz w:val="28"/>
          <w:szCs w:val="28"/>
        </w:rPr>
        <w:t xml:space="preserve">The </w:t>
      </w:r>
      <w:proofErr w:type="spellStart"/>
      <w:r w:rsidRPr="00FA0D5E">
        <w:rPr>
          <w:b/>
          <w:bCs/>
          <w:sz w:val="28"/>
          <w:szCs w:val="28"/>
        </w:rPr>
        <w:t>Dhammapada</w:t>
      </w:r>
      <w:proofErr w:type="spellEnd"/>
      <w:r w:rsidRPr="00FA0D5E">
        <w:rPr>
          <w:b/>
          <w:bCs/>
          <w:sz w:val="28"/>
          <w:szCs w:val="28"/>
        </w:rPr>
        <w:t xml:space="preserve"> and </w:t>
      </w:r>
      <w:proofErr w:type="spellStart"/>
      <w:r w:rsidRPr="00FA0D5E">
        <w:rPr>
          <w:b/>
          <w:bCs/>
          <w:sz w:val="28"/>
          <w:szCs w:val="28"/>
        </w:rPr>
        <w:t>Sutta</w:t>
      </w:r>
      <w:proofErr w:type="spellEnd"/>
      <w:r w:rsidRPr="00FA0D5E">
        <w:rPr>
          <w:b/>
          <w:bCs/>
          <w:sz w:val="28"/>
          <w:szCs w:val="28"/>
        </w:rPr>
        <w:t xml:space="preserve"> </w:t>
      </w:r>
      <w:proofErr w:type="spellStart"/>
      <w:r w:rsidRPr="00FA0D5E">
        <w:rPr>
          <w:b/>
          <w:bCs/>
          <w:sz w:val="28"/>
          <w:szCs w:val="28"/>
        </w:rPr>
        <w:t>Nipata</w:t>
      </w:r>
      <w:proofErr w:type="spellEnd"/>
      <w:r w:rsidRPr="00FA0D5E">
        <w:rPr>
          <w:b/>
          <w:bCs/>
          <w:sz w:val="28"/>
          <w:szCs w:val="28"/>
        </w:rPr>
        <w:t xml:space="preserve"> Sacred Books of the East, Vol. x, </w:t>
      </w:r>
      <w:r w:rsidRPr="00FA0D5E">
        <w:rPr>
          <w:sz w:val="28"/>
          <w:szCs w:val="28"/>
        </w:rPr>
        <w:t>p</w:t>
      </w:r>
      <w:r w:rsidRPr="00FA0D5E">
        <w:rPr>
          <w:sz w:val="28"/>
          <w:szCs w:val="28"/>
          <w:cs/>
        </w:rPr>
        <w:t>. เป็นต้น</w:t>
      </w:r>
    </w:p>
  </w:footnote>
  <w:footnote w:id="24">
    <w:p w:rsidR="00471F3F" w:rsidRPr="00FA0D5E" w:rsidRDefault="00471F3F" w:rsidP="005651AD">
      <w:pPr>
        <w:pStyle w:val="FootnoteText"/>
        <w:tabs>
          <w:tab w:val="left" w:pos="720"/>
          <w:tab w:val="left" w:pos="990"/>
          <w:tab w:val="left" w:pos="117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  <w:cs/>
        </w:rPr>
        <w:t xml:space="preserve"> ที.มหา.อ. ๒/๑/๑๐๐.</w:t>
      </w:r>
    </w:p>
  </w:footnote>
  <w:footnote w:id="25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๒๔๘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๖๐.</w:t>
      </w:r>
    </w:p>
  </w:footnote>
  <w:footnote w:id="26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๑/๒/๔/๓๗.</w:t>
      </w:r>
    </w:p>
  </w:footnote>
  <w:footnote w:id="27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๒๕๖,๒๕๗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๖๑.</w:t>
      </w:r>
    </w:p>
  </w:footnote>
  <w:footnote w:id="28">
    <w:p w:rsidR="00471F3F" w:rsidRPr="00FA0D5E" w:rsidRDefault="00471F3F" w:rsidP="005651AD">
      <w:pPr>
        <w:pStyle w:val="FootnoteText"/>
        <w:tabs>
          <w:tab w:val="left" w:pos="990"/>
          <w:tab w:val="left" w:pos="117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ขุ.ธ.อ.๑/๒/๔/๖๙.</w:t>
      </w:r>
    </w:p>
  </w:footnote>
  <w:footnote w:id="29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ขุ.ธ.อ.๑/๒/๔/๗๐.</w:t>
      </w:r>
    </w:p>
  </w:footnote>
  <w:footnote w:id="30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ขุ.ธ.อ.๑/๒/๔/๗๐.</w:t>
      </w:r>
    </w:p>
  </w:footnote>
  <w:footnote w:id="31">
    <w:p w:rsidR="00471F3F" w:rsidRPr="00D22183" w:rsidRDefault="00471F3F" w:rsidP="005651AD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D22183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D22183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ขุ.ธ.อ. ๑/๒/๔/๖๘.</w:t>
      </w:r>
    </w:p>
  </w:footnote>
  <w:footnote w:id="32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๑๗๖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๔๘.</w:t>
      </w:r>
    </w:p>
  </w:footnote>
  <w:footnote w:id="33">
    <w:p w:rsidR="00471F3F" w:rsidRPr="00D22183" w:rsidRDefault="00471F3F" w:rsidP="005651AD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D22183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D22183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ขุ.ธ.อ. ๑/๒/๓/๒๕๙.</w:t>
      </w:r>
    </w:p>
  </w:footnote>
  <w:footnote w:id="34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๑/๒/๓/๒๖๐.</w:t>
      </w:r>
    </w:p>
  </w:footnote>
  <w:footnote w:id="35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  <w:cs/>
        </w:rPr>
        <w:t xml:space="preserve"> สํ.ส. (ไทย) ๑๕/๖๓/๗๔.</w:t>
      </w:r>
    </w:p>
  </w:footnote>
  <w:footnote w:id="36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สํ.ส. (ไทย) ๑๕/๑๒๘/๑๕๑.</w:t>
      </w:r>
    </w:p>
  </w:footnote>
  <w:footnote w:id="37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ขุ.อิติ. (ไทย) ๒๕/๑/๓๔๕.</w:t>
      </w:r>
    </w:p>
  </w:footnote>
  <w:footnote w:id="38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๒๗๓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๖๔.</w:t>
      </w:r>
    </w:p>
  </w:footnote>
  <w:footnote w:id="39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ขุ.ธ.อ.๑/๒/๔/๑๐๑.</w:t>
      </w:r>
    </w:p>
  </w:footnote>
  <w:footnote w:id="40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๑๐๒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๓๕.</w:t>
      </w:r>
    </w:p>
  </w:footnote>
  <w:footnote w:id="41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>อ</w:t>
      </w:r>
      <w:r w:rsidRPr="00FA0D5E">
        <w:rPr>
          <w:rFonts w:ascii="TH SarabunPSK" w:hAnsi="TH SarabunPSK" w:cs="TH SarabunPSK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sz w:val="28"/>
          <w:szCs w:val="28"/>
          <w:cs/>
        </w:rPr>
        <w:t>๑/๒/๒/๔๔๓.</w:t>
      </w:r>
    </w:p>
  </w:footnote>
  <w:footnote w:id="42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๑๐๙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๓๖.</w:t>
      </w:r>
    </w:p>
  </w:footnote>
  <w:footnote w:id="43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๑/๒/๒/๔๖๓.</w:t>
      </w:r>
    </w:p>
  </w:footnote>
  <w:footnote w:id="44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อภิ.สํ. (บาลี) ๓๔/๑/๑.</w:t>
      </w:r>
    </w:p>
  </w:footnote>
  <w:footnote w:id="45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วิ.มหา. (บาลี) ๒/๑/๑.</w:t>
      </w:r>
    </w:p>
  </w:footnote>
  <w:footnote w:id="46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สํ.ส. (ไทย) ๑๕/๒๔๖/๓๕๔.</w:t>
      </w:r>
    </w:p>
  </w:footnote>
  <w:footnote w:id="47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ขุ.ส. (ไทย) ๒๕/๒๓๓/๕๕๕.</w:t>
      </w:r>
    </w:p>
  </w:footnote>
  <w:footnote w:id="48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๘๒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๓๑.</w:t>
      </w:r>
    </w:p>
  </w:footnote>
  <w:footnote w:id="49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  <w:cs/>
        </w:rPr>
        <w:t xml:space="preserve"> ขุ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ธ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อ</w:t>
      </w:r>
      <w:r w:rsidRPr="00FA0D5E">
        <w:rPr>
          <w:rFonts w:ascii="TH SarabunPSK" w:hAnsi="TH SarabunPSK" w:cs="TH SarabunPSK"/>
          <w:sz w:val="28"/>
        </w:rPr>
        <w:t xml:space="preserve">. </w:t>
      </w:r>
      <w:r w:rsidRPr="00FA0D5E">
        <w:rPr>
          <w:rFonts w:ascii="TH SarabunPSK" w:hAnsi="TH SarabunPSK" w:cs="TH SarabunPSK"/>
          <w:sz w:val="28"/>
          <w:cs/>
        </w:rPr>
        <w:t>๑/๒/๒/๓๔๘.</w:t>
      </w:r>
      <w:r w:rsidRPr="00FA0D5E">
        <w:rPr>
          <w:rFonts w:ascii="TH SarabunPSK" w:hAnsi="TH SarabunPSK" w:cs="TH SarabunPSK"/>
          <w:sz w:val="28"/>
        </w:rPr>
        <w:t xml:space="preserve">  </w:t>
      </w:r>
    </w:p>
  </w:footnote>
  <w:footnote w:id="50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๑๘๒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๔๙.</w:t>
      </w:r>
    </w:p>
  </w:footnote>
  <w:footnote w:id="51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๑/๒/๓/๓๓๐.</w:t>
      </w:r>
    </w:p>
  </w:footnote>
  <w:footnote w:id="52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๑๙๔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๕๑.</w:t>
      </w:r>
    </w:p>
  </w:footnote>
  <w:footnote w:id="53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๑/๒/๓/๓๕๓.</w:t>
      </w:r>
    </w:p>
  </w:footnote>
  <w:footnote w:id="54">
    <w:p w:rsidR="00471F3F" w:rsidRPr="00ED5FBC" w:rsidRDefault="00471F3F" w:rsidP="005651AD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ED5FB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ED5FBC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ขุ.ธ.อ. ๑/๒/๓/๓๕๒.</w:t>
      </w:r>
    </w:p>
  </w:footnote>
  <w:footnote w:id="55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๓๕๔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๗๘.</w:t>
      </w:r>
    </w:p>
  </w:footnote>
  <w:footnote w:id="56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ขุ.ธ.อ.๑/๒/๔/๓๒๖.</w:t>
      </w:r>
    </w:p>
  </w:footnote>
  <w:footnote w:id="57">
    <w:p w:rsidR="00471F3F" w:rsidRPr="00FA0D5E" w:rsidRDefault="00471F3F" w:rsidP="005651AD">
      <w:pPr>
        <w:pStyle w:val="FootnoteText"/>
        <w:tabs>
          <w:tab w:val="left" w:pos="990"/>
          <w:tab w:val="left" w:pos="117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ขุ.อิติ. ๒๕/๙๘,๑๐๐/๔๗๓,๔๗๗.</w:t>
      </w:r>
    </w:p>
  </w:footnote>
  <w:footnote w:id="58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๓๖๓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๘๐.</w:t>
      </w:r>
    </w:p>
  </w:footnote>
  <w:footnote w:id="59">
    <w:p w:rsidR="00471F3F" w:rsidRPr="00AF661A" w:rsidRDefault="00471F3F" w:rsidP="005651AD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AF661A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AF661A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ขุ.ธ.อ.๑/๒/๔/๓๕๓.</w:t>
      </w:r>
    </w:p>
  </w:footnote>
  <w:footnote w:id="60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ขุ.ธ.อ.๑/๒/๔/๓๕๖.</w:t>
      </w:r>
    </w:p>
  </w:footnote>
  <w:footnote w:id="61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๒๕๙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๖๑.</w:t>
      </w:r>
    </w:p>
  </w:footnote>
  <w:footnote w:id="62">
    <w:p w:rsidR="00471F3F" w:rsidRPr="00586B5E" w:rsidRDefault="00471F3F" w:rsidP="005651AD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586B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586B5E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ขุ.ธ.อ.๑/๒/๔/๗๔.</w:t>
      </w:r>
    </w:p>
  </w:footnote>
  <w:footnote w:id="63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๑/๒/๔/๗๕.</w:t>
      </w:r>
    </w:p>
  </w:footnote>
  <w:footnote w:id="64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๑/๒/๔/๗๕.</w:t>
      </w:r>
    </w:p>
  </w:footnote>
  <w:footnote w:id="65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๓๕๔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๗๘.</w:t>
      </w:r>
    </w:p>
  </w:footnote>
  <w:footnote w:id="66">
    <w:p w:rsidR="00471F3F" w:rsidRPr="00FA0D5E" w:rsidRDefault="00471F3F" w:rsidP="005651AD">
      <w:pPr>
        <w:pStyle w:val="FootnoteText"/>
        <w:tabs>
          <w:tab w:val="left" w:pos="990"/>
          <w:tab w:val="left" w:pos="117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๑/๒/๔/๓๒๗.</w:t>
      </w:r>
    </w:p>
  </w:footnote>
  <w:footnote w:id="67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๓๙๒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๘๕.</w:t>
      </w:r>
    </w:p>
  </w:footnote>
  <w:footnote w:id="68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๑/๒/๔/๔๔๕.</w:t>
      </w:r>
    </w:p>
  </w:footnote>
  <w:footnote w:id="69">
    <w:p w:rsidR="00471F3F" w:rsidRPr="00D75A89" w:rsidRDefault="00471F3F" w:rsidP="005651AD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D75A89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D75A89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ขุ.ธ.อ. ๑/๒/๔/๔๔๔.</w:t>
      </w:r>
    </w:p>
  </w:footnote>
  <w:footnote w:id="70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 (บาลี) ๒๕/๒๐/๑๙.</w:t>
      </w:r>
    </w:p>
  </w:footnote>
  <w:footnote w:id="71">
    <w:p w:rsidR="00471F3F" w:rsidRPr="00FA0D5E" w:rsidRDefault="00471F3F" w:rsidP="005651AD">
      <w:pPr>
        <w:pStyle w:val="Default"/>
        <w:tabs>
          <w:tab w:val="left" w:pos="990"/>
          <w:tab w:val="left" w:pos="1170"/>
        </w:tabs>
        <w:jc w:val="thaiDistribute"/>
        <w:rPr>
          <w:sz w:val="28"/>
          <w:szCs w:val="28"/>
          <w:cs/>
        </w:rPr>
      </w:pPr>
      <w:r w:rsidRPr="00FA0D5E">
        <w:rPr>
          <w:sz w:val="28"/>
          <w:szCs w:val="28"/>
          <w:cs/>
        </w:rPr>
        <w:tab/>
      </w:r>
      <w:r w:rsidRPr="00FA0D5E">
        <w:rPr>
          <w:rStyle w:val="FootnoteReference"/>
          <w:sz w:val="28"/>
          <w:szCs w:val="28"/>
        </w:rPr>
        <w:footnoteRef/>
      </w:r>
      <w:r w:rsidRPr="00FA0D5E">
        <w:rPr>
          <w:sz w:val="28"/>
          <w:szCs w:val="28"/>
          <w:cs/>
        </w:rPr>
        <w:t xml:space="preserve"> ขุ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ธ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อ</w:t>
      </w:r>
      <w:r w:rsidRPr="00FA0D5E">
        <w:rPr>
          <w:sz w:val="28"/>
          <w:szCs w:val="28"/>
        </w:rPr>
        <w:t xml:space="preserve">. </w:t>
      </w:r>
      <w:r w:rsidRPr="00FA0D5E">
        <w:rPr>
          <w:sz w:val="28"/>
          <w:szCs w:val="28"/>
          <w:cs/>
        </w:rPr>
        <w:t>๑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๒/๑/๒๑๕.</w:t>
      </w:r>
      <w:r w:rsidRPr="00FA0D5E">
        <w:rPr>
          <w:sz w:val="28"/>
          <w:szCs w:val="28"/>
        </w:rPr>
        <w:t xml:space="preserve"> </w:t>
      </w:r>
    </w:p>
  </w:footnote>
  <w:footnote w:id="72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 (บาลี) ๒๕/๖๔/๒๘.</w:t>
      </w:r>
    </w:p>
  </w:footnote>
  <w:footnote w:id="73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๖๕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๒๘.</w:t>
      </w:r>
    </w:p>
  </w:footnote>
  <w:footnote w:id="74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อ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cs/>
        </w:rPr>
        <w:t>๑/๒/๒/๑๙๑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</w:p>
  </w:footnote>
  <w:footnote w:id="75">
    <w:p w:rsidR="00471F3F" w:rsidRPr="00FA0D5E" w:rsidRDefault="00471F3F" w:rsidP="005651AD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28"/>
          <w:cs/>
        </w:rPr>
      </w:pPr>
      <w:r w:rsidRPr="00FA0D5E">
        <w:rPr>
          <w:rFonts w:ascii="TH SarabunPSK" w:hAnsi="TH SarabunPSK" w:cs="TH SarabunPSK"/>
          <w:sz w:val="28"/>
          <w:vertAlign w:val="superscript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sz w:val="28"/>
          <w:cs/>
        </w:rPr>
        <w:t>ขุ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ธ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อ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 xml:space="preserve"> ๑/๒/๒/๑๙๓.</w:t>
      </w:r>
    </w:p>
  </w:footnote>
  <w:footnote w:id="76">
    <w:p w:rsidR="00471F3F" w:rsidRPr="00EE588C" w:rsidRDefault="00471F3F" w:rsidP="005651AD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EE588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EE588C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ขุ.ธ.อ. ๑/๒/๒/๑๙๐.</w:t>
      </w:r>
    </w:p>
  </w:footnote>
  <w:footnote w:id="77">
    <w:p w:rsidR="00471F3F" w:rsidRPr="00EE588C" w:rsidRDefault="00471F3F" w:rsidP="005651AD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EE588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EE588C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ขุ.ธ.อ.๑/๒/๒/๑๙๒.</w:t>
      </w:r>
    </w:p>
  </w:footnote>
  <w:footnote w:id="78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๗๙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๓๑.</w:t>
      </w:r>
    </w:p>
  </w:footnote>
  <w:footnote w:id="79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sz w:val="28"/>
          <w:cs/>
        </w:rPr>
        <w:t>ขุ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ธ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อ</w:t>
      </w:r>
      <w:r w:rsidRPr="00FA0D5E">
        <w:rPr>
          <w:rFonts w:ascii="TH SarabunPSK" w:hAnsi="TH SarabunPSK" w:cs="TH SarabunPSK"/>
          <w:sz w:val="28"/>
        </w:rPr>
        <w:t xml:space="preserve">. </w:t>
      </w:r>
      <w:r w:rsidRPr="00FA0D5E">
        <w:rPr>
          <w:rFonts w:ascii="TH SarabunPSK" w:hAnsi="TH SarabunPSK" w:cs="TH SarabunPSK"/>
          <w:sz w:val="28"/>
          <w:cs/>
        </w:rPr>
        <w:t>๑/๒/๒/๓๑๖.</w:t>
      </w:r>
      <w:r w:rsidRPr="00FA0D5E">
        <w:rPr>
          <w:rFonts w:ascii="TH SarabunPSK" w:hAnsi="TH SarabunPSK" w:cs="TH SarabunPSK"/>
          <w:sz w:val="28"/>
        </w:rPr>
        <w:t xml:space="preserve"> </w:t>
      </w:r>
    </w:p>
  </w:footnote>
  <w:footnote w:id="80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๘๖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๓๒.</w:t>
      </w:r>
    </w:p>
  </w:footnote>
  <w:footnote w:id="81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>อ</w:t>
      </w:r>
      <w:r w:rsidRPr="00FA0D5E">
        <w:rPr>
          <w:rFonts w:ascii="TH SarabunPSK" w:hAnsi="TH SarabunPSK" w:cs="TH SarabunPSK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sz w:val="28"/>
          <w:szCs w:val="28"/>
          <w:cs/>
        </w:rPr>
        <w:t>๑/๒/๒/๓๕๘.</w:t>
      </w:r>
    </w:p>
  </w:footnote>
  <w:footnote w:id="82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อํ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>ทสก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>อ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 xml:space="preserve"> ๕/๓๗๗.</w:t>
      </w:r>
    </w:p>
  </w:footnote>
  <w:footnote w:id="83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๑๕๑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๔๔.</w:t>
      </w:r>
    </w:p>
  </w:footnote>
  <w:footnote w:id="84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๑/๒/๓/๑๗๑.</w:t>
      </w:r>
    </w:p>
  </w:footnote>
  <w:footnote w:id="85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สํ.ส. (ไทย) ๑๕/๑๑๔/๑๓๑.</w:t>
      </w:r>
    </w:p>
  </w:footnote>
  <w:footnote w:id="86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๒๐๕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๕๓.</w:t>
      </w:r>
    </w:p>
  </w:footnote>
  <w:footnote w:id="87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๑/๒/๓/๓๘๓.</w:t>
      </w:r>
    </w:p>
  </w:footnote>
  <w:footnote w:id="88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๑๑๕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๓๗.</w:t>
      </w:r>
    </w:p>
  </w:footnote>
  <w:footnote w:id="89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sz w:val="28"/>
          <w:cs/>
        </w:rPr>
        <w:t>ขุ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ธ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อ</w:t>
      </w:r>
      <w:r w:rsidRPr="00FA0D5E">
        <w:rPr>
          <w:rFonts w:ascii="TH SarabunPSK" w:hAnsi="TH SarabunPSK" w:cs="TH SarabunPSK"/>
          <w:sz w:val="28"/>
        </w:rPr>
        <w:t xml:space="preserve">. </w:t>
      </w:r>
      <w:r w:rsidRPr="00FA0D5E">
        <w:rPr>
          <w:rFonts w:ascii="TH SarabunPSK" w:hAnsi="TH SarabunPSK" w:cs="TH SarabunPSK"/>
          <w:sz w:val="28"/>
          <w:cs/>
        </w:rPr>
        <w:t>๑/๒/๒/๕๐๗.</w:t>
      </w:r>
    </w:p>
  </w:footnote>
  <w:footnote w:id="90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sz w:val="28"/>
          <w:cs/>
        </w:rPr>
        <w:t>ขุ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สุ</w:t>
      </w:r>
      <w:r w:rsidRPr="00FA0D5E">
        <w:rPr>
          <w:rFonts w:ascii="TH SarabunPSK" w:hAnsi="TH SarabunPSK" w:cs="TH SarabunPSK"/>
          <w:sz w:val="28"/>
        </w:rPr>
        <w:t xml:space="preserve">. </w:t>
      </w:r>
      <w:proofErr w:type="gramStart"/>
      <w:r w:rsidRPr="00FA0D5E">
        <w:rPr>
          <w:rFonts w:ascii="TH SarabunPSK" w:hAnsi="TH SarabunPSK" w:cs="TH SarabunPSK"/>
          <w:sz w:val="28"/>
        </w:rPr>
        <w:t>(</w:t>
      </w:r>
      <w:r w:rsidRPr="00FA0D5E">
        <w:rPr>
          <w:rFonts w:ascii="TH SarabunPSK" w:hAnsi="TH SarabunPSK" w:cs="TH SarabunPSK"/>
          <w:sz w:val="28"/>
          <w:cs/>
        </w:rPr>
        <w:t>ไทย</w:t>
      </w:r>
      <w:r w:rsidRPr="00FA0D5E">
        <w:rPr>
          <w:rFonts w:ascii="TH SarabunPSK" w:hAnsi="TH SarabunPSK" w:cs="TH SarabunPSK"/>
          <w:sz w:val="28"/>
        </w:rPr>
        <w:t xml:space="preserve">) </w:t>
      </w:r>
      <w:r w:rsidRPr="00FA0D5E">
        <w:rPr>
          <w:rFonts w:ascii="TH SarabunPSK" w:hAnsi="TH SarabunPSK" w:cs="TH SarabunPSK"/>
          <w:sz w:val="28"/>
          <w:cs/>
        </w:rPr>
        <w:t>๒๕</w:t>
      </w:r>
      <w:r w:rsidRPr="00FA0D5E">
        <w:rPr>
          <w:rFonts w:ascii="TH SarabunPSK" w:hAnsi="TH SarabunPSK" w:cs="TH SarabunPSK"/>
          <w:sz w:val="28"/>
        </w:rPr>
        <w:t>/</w:t>
      </w:r>
      <w:r w:rsidRPr="00FA0D5E">
        <w:rPr>
          <w:rFonts w:ascii="TH SarabunPSK" w:hAnsi="TH SarabunPSK" w:cs="TH SarabunPSK"/>
          <w:sz w:val="28"/>
          <w:cs/>
        </w:rPr>
        <w:t>๑๐๖๑</w:t>
      </w:r>
      <w:r w:rsidRPr="00FA0D5E">
        <w:rPr>
          <w:rFonts w:ascii="TH SarabunPSK" w:hAnsi="TH SarabunPSK" w:cs="TH SarabunPSK"/>
          <w:sz w:val="28"/>
        </w:rPr>
        <w:t>/</w:t>
      </w:r>
      <w:r w:rsidRPr="00FA0D5E">
        <w:rPr>
          <w:rFonts w:ascii="TH SarabunPSK" w:hAnsi="TH SarabunPSK" w:cs="TH SarabunPSK"/>
          <w:sz w:val="28"/>
          <w:cs/>
        </w:rPr>
        <w:t>๗๕๒</w:t>
      </w:r>
      <w:r w:rsidRPr="00FA0D5E">
        <w:rPr>
          <w:rFonts w:ascii="TH SarabunPSK" w:hAnsi="TH SarabunPSK" w:cs="TH SarabunPSK"/>
          <w:sz w:val="28"/>
        </w:rPr>
        <w:t>.</w:t>
      </w:r>
      <w:proofErr w:type="gramEnd"/>
      <w:r w:rsidRPr="00FA0D5E">
        <w:rPr>
          <w:rFonts w:ascii="TH SarabunPSK" w:hAnsi="TH SarabunPSK" w:cs="TH SarabunPSK"/>
          <w:sz w:val="28"/>
        </w:rPr>
        <w:t xml:space="preserve"> </w:t>
      </w:r>
    </w:p>
  </w:footnote>
  <w:footnote w:id="91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sz w:val="28"/>
          <w:cs/>
        </w:rPr>
        <w:t>ขุ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จู</w:t>
      </w:r>
      <w:r w:rsidRPr="00FA0D5E">
        <w:rPr>
          <w:rFonts w:ascii="TH SarabunPSK" w:hAnsi="TH SarabunPSK" w:cs="TH SarabunPSK"/>
          <w:sz w:val="28"/>
        </w:rPr>
        <w:t xml:space="preserve">. </w:t>
      </w:r>
      <w:proofErr w:type="gramStart"/>
      <w:r w:rsidRPr="00FA0D5E">
        <w:rPr>
          <w:rFonts w:ascii="TH SarabunPSK" w:hAnsi="TH SarabunPSK" w:cs="TH SarabunPSK"/>
          <w:sz w:val="28"/>
        </w:rPr>
        <w:t>(</w:t>
      </w:r>
      <w:r w:rsidRPr="00FA0D5E">
        <w:rPr>
          <w:rFonts w:ascii="TH SarabunPSK" w:hAnsi="TH SarabunPSK" w:cs="TH SarabunPSK"/>
          <w:sz w:val="28"/>
          <w:cs/>
        </w:rPr>
        <w:t>ไทย</w:t>
      </w:r>
      <w:r w:rsidRPr="00FA0D5E">
        <w:rPr>
          <w:rFonts w:ascii="TH SarabunPSK" w:hAnsi="TH SarabunPSK" w:cs="TH SarabunPSK"/>
          <w:sz w:val="28"/>
        </w:rPr>
        <w:t xml:space="preserve">) </w:t>
      </w:r>
      <w:r w:rsidRPr="00FA0D5E">
        <w:rPr>
          <w:rFonts w:ascii="TH SarabunPSK" w:hAnsi="TH SarabunPSK" w:cs="TH SarabunPSK"/>
          <w:sz w:val="28"/>
          <w:cs/>
        </w:rPr>
        <w:t>๓๐</w:t>
      </w:r>
      <w:r w:rsidRPr="00FA0D5E">
        <w:rPr>
          <w:rFonts w:ascii="TH SarabunPSK" w:hAnsi="TH SarabunPSK" w:cs="TH SarabunPSK"/>
          <w:sz w:val="28"/>
        </w:rPr>
        <w:t>/</w:t>
      </w:r>
      <w:r w:rsidRPr="00FA0D5E">
        <w:rPr>
          <w:rFonts w:ascii="TH SarabunPSK" w:hAnsi="TH SarabunPSK" w:cs="TH SarabunPSK"/>
          <w:sz w:val="28"/>
          <w:cs/>
        </w:rPr>
        <w:t>๒๓</w:t>
      </w:r>
      <w:r w:rsidRPr="00FA0D5E">
        <w:rPr>
          <w:rFonts w:ascii="TH SarabunPSK" w:hAnsi="TH SarabunPSK" w:cs="TH SarabunPSK"/>
          <w:sz w:val="28"/>
        </w:rPr>
        <w:t>/</w:t>
      </w:r>
      <w:r w:rsidRPr="00FA0D5E">
        <w:rPr>
          <w:rFonts w:ascii="TH SarabunPSK" w:hAnsi="TH SarabunPSK" w:cs="TH SarabunPSK"/>
          <w:sz w:val="28"/>
          <w:cs/>
        </w:rPr>
        <w:t>๑๓๕</w:t>
      </w:r>
      <w:r w:rsidRPr="00FA0D5E">
        <w:rPr>
          <w:rFonts w:ascii="TH SarabunPSK" w:hAnsi="TH SarabunPSK" w:cs="TH SarabunPSK"/>
          <w:sz w:val="28"/>
        </w:rPr>
        <w:t>.</w:t>
      </w:r>
      <w:proofErr w:type="gramEnd"/>
      <w:r w:rsidRPr="00FA0D5E">
        <w:rPr>
          <w:rFonts w:ascii="TH SarabunPSK" w:hAnsi="TH SarabunPSK" w:cs="TH SarabunPSK"/>
          <w:sz w:val="28"/>
        </w:rPr>
        <w:t xml:space="preserve"> </w:t>
      </w:r>
    </w:p>
  </w:footnote>
  <w:footnote w:id="92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๒๑๗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๕๕.</w:t>
      </w:r>
    </w:p>
  </w:footnote>
  <w:footnote w:id="93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๑/๒/๓/๔๑๕.</w:t>
      </w:r>
    </w:p>
  </w:footnote>
  <w:footnote w:id="94">
    <w:p w:rsidR="00471F3F" w:rsidRPr="00CD6931" w:rsidRDefault="00471F3F" w:rsidP="005651AD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CD6931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CD6931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ขุ.ธ.อ. ๑/๒/๓/๔๑๔.</w:t>
      </w:r>
    </w:p>
  </w:footnote>
  <w:footnote w:id="95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ม.ม.อ. ๒/๒/๒๘.</w:t>
      </w:r>
    </w:p>
  </w:footnote>
  <w:footnote w:id="96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ขุ.อิติ.อ. ๑/๔/๗๓๖.</w:t>
      </w:r>
    </w:p>
  </w:footnote>
  <w:footnote w:id="97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ขุ.สุ.อ. ๑/๖/๑๐๙.</w:t>
      </w:r>
    </w:p>
  </w:footnote>
  <w:footnote w:id="98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ขุ.เถร.อ. ๒/๓/๒/๒๗๐.</w:t>
      </w:r>
    </w:p>
  </w:footnote>
  <w:footnote w:id="99">
    <w:p w:rsidR="00471F3F" w:rsidRPr="008670E0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670E0">
        <w:rPr>
          <w:rFonts w:ascii="TH SarabunPSK" w:hAnsi="TH SarabunPSK" w:cs="TH SarabunPSK"/>
          <w:sz w:val="28"/>
          <w:szCs w:val="28"/>
          <w:cs/>
        </w:rPr>
        <w:tab/>
      </w:r>
      <w:r w:rsidRPr="008670E0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670E0">
        <w:rPr>
          <w:rFonts w:ascii="TH SarabunPSK" w:hAnsi="TH SarabunPSK" w:cs="TH SarabunPSK"/>
          <w:sz w:val="28"/>
          <w:szCs w:val="28"/>
        </w:rPr>
        <w:t xml:space="preserve"> </w:t>
      </w:r>
      <w:r w:rsidRPr="008670E0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8670E0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8670E0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8670E0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8670E0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8670E0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8670E0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8670E0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8670E0">
        <w:rPr>
          <w:rFonts w:ascii="TH SarabunPSK" w:hAnsi="TH SarabunPSK" w:cs="TH SarabunPSK"/>
          <w:color w:val="000000"/>
          <w:sz w:val="28"/>
          <w:szCs w:val="28"/>
          <w:cs/>
        </w:rPr>
        <w:t>๒๖๑</w:t>
      </w:r>
      <w:r w:rsidRPr="008670E0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8670E0">
        <w:rPr>
          <w:rFonts w:ascii="TH SarabunPSK" w:hAnsi="TH SarabunPSK" w:cs="TH SarabunPSK"/>
          <w:color w:val="000000"/>
          <w:sz w:val="28"/>
          <w:szCs w:val="28"/>
          <w:cs/>
        </w:rPr>
        <w:t>๖๒.</w:t>
      </w:r>
    </w:p>
  </w:footnote>
  <w:footnote w:id="100">
    <w:p w:rsidR="00471F3F" w:rsidRPr="008670E0" w:rsidRDefault="00471F3F" w:rsidP="005651AD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8670E0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670E0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ขุ.ธ.อ.๑/๒/๔/๗๖.</w:t>
      </w:r>
    </w:p>
  </w:footnote>
  <w:footnote w:id="101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ขุ.ธ.อ.๑/๒/๔/๗๗.</w:t>
      </w:r>
    </w:p>
  </w:footnote>
  <w:footnote w:id="102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๓๕๔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๗๘.</w:t>
      </w:r>
    </w:p>
  </w:footnote>
  <w:footnote w:id="103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ขุ.ธ.อ.๑/๒/๔/๓๒๗.</w:t>
      </w:r>
    </w:p>
  </w:footnote>
  <w:footnote w:id="104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๓๗๓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๘๒</w:t>
      </w:r>
    </w:p>
  </w:footnote>
  <w:footnote w:id="105">
    <w:p w:rsidR="00471F3F" w:rsidRPr="00216624" w:rsidRDefault="00471F3F" w:rsidP="005651AD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216624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216624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ขุ.ธ.อ.๑/๒/๔/๓๗๖.</w:t>
      </w:r>
    </w:p>
  </w:footnote>
  <w:footnote w:id="106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๓๙๓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๘๕.</w:t>
      </w:r>
    </w:p>
  </w:footnote>
  <w:footnote w:id="107">
    <w:p w:rsidR="00471F3F" w:rsidRPr="00295A75" w:rsidRDefault="00471F3F" w:rsidP="005651AD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295A75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295A75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ขุ.ธ.อ.๑/๒/๔/๔๔๖.</w:t>
      </w:r>
    </w:p>
  </w:footnote>
  <w:footnote w:id="108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ขุ.ธ.อ.๑/๒/๔/๔๔๗.</w:t>
      </w:r>
    </w:p>
  </w:footnote>
  <w:footnote w:id="109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๓๖๔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๘๐.</w:t>
      </w:r>
    </w:p>
  </w:footnote>
  <w:footnote w:id="110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ขุ.ธ.อ.๑/๒/๔/๓๕๙.</w:t>
      </w:r>
    </w:p>
  </w:footnote>
  <w:footnote w:id="111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ขุ.อิติ. (ไทย) ๒๕/๘๖/๔๕๓.</w:t>
      </w:r>
    </w:p>
  </w:footnote>
  <w:footnote w:id="112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ขุ.เถร. (ไทย) ๒๖/๑๐๓๕/๕๐๙.</w:t>
      </w:r>
    </w:p>
  </w:footnote>
  <w:footnote w:id="113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ขุ.อิติ.อ. ๑/๔/๕๓๓.</w:t>
      </w:r>
    </w:p>
  </w:footnote>
  <w:footnote w:id="114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 (บาลี) ๒๕/๓๘/๒๓.</w:t>
      </w:r>
    </w:p>
  </w:footnote>
  <w:footnote w:id="115">
    <w:p w:rsidR="00471F3F" w:rsidRPr="00FA0D5E" w:rsidRDefault="00471F3F" w:rsidP="005651AD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อ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cs/>
        </w:rPr>
        <w:t>๑/๒/๑/๔๒๒.</w:t>
      </w:r>
      <w:r w:rsidRPr="00FA0D5E">
        <w:rPr>
          <w:rFonts w:ascii="TH SarabunPSK" w:hAnsi="TH SarabunPSK" w:cs="TH SarabunPSK"/>
          <w:color w:val="000000"/>
          <w:sz w:val="28"/>
        </w:rPr>
        <w:t xml:space="preserve"> </w:t>
      </w:r>
    </w:p>
  </w:footnote>
  <w:footnote w:id="116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cs/>
        </w:rPr>
        <w:t>อภิ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วิ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  <w:proofErr w:type="gramStart"/>
      <w:r w:rsidRPr="00FA0D5E">
        <w:rPr>
          <w:rFonts w:ascii="TH SarabunPSK" w:hAnsi="TH SarabunPSK" w:cs="TH SarabunPSK"/>
          <w:color w:val="000000"/>
          <w:sz w:val="28"/>
        </w:rPr>
        <w:t>(</w:t>
      </w:r>
      <w:r w:rsidRPr="00FA0D5E">
        <w:rPr>
          <w:rFonts w:ascii="TH SarabunPSK" w:hAnsi="TH SarabunPSK" w:cs="TH SarabunPSK"/>
          <w:color w:val="000000"/>
          <w:sz w:val="28"/>
          <w:cs/>
        </w:rPr>
        <w:t>ไทย</w:t>
      </w:r>
      <w:r w:rsidRPr="00FA0D5E">
        <w:rPr>
          <w:rFonts w:ascii="TH SarabunPSK" w:hAnsi="TH SarabunPSK" w:cs="TH SarabunPSK"/>
          <w:color w:val="000000"/>
          <w:sz w:val="28"/>
        </w:rPr>
        <w:t xml:space="preserve">) </w:t>
      </w:r>
      <w:r w:rsidRPr="00FA0D5E">
        <w:rPr>
          <w:rFonts w:ascii="TH SarabunPSK" w:hAnsi="TH SarabunPSK" w:cs="TH SarabunPSK"/>
          <w:color w:val="000000"/>
          <w:sz w:val="28"/>
          <w:cs/>
        </w:rPr>
        <w:t>๓๕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๙๓๔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๕๘๕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proofErr w:type="gramEnd"/>
      <w:r w:rsidRPr="00FA0D5E">
        <w:rPr>
          <w:rFonts w:ascii="TH SarabunPSK" w:hAnsi="TH SarabunPSK" w:cs="TH SarabunPSK"/>
          <w:color w:val="000000"/>
          <w:sz w:val="28"/>
        </w:rPr>
        <w:t xml:space="preserve"> </w:t>
      </w:r>
    </w:p>
  </w:footnote>
  <w:footnote w:id="117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cs/>
        </w:rPr>
        <w:t>วิ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ป</w:t>
      </w:r>
      <w:r w:rsidRPr="00FA0D5E">
        <w:rPr>
          <w:rFonts w:ascii="TH SarabunPSK" w:hAnsi="TH SarabunPSK" w:cs="TH SarabunPSK"/>
          <w:color w:val="000000"/>
          <w:sz w:val="28"/>
        </w:rPr>
        <w:t>. (</w:t>
      </w:r>
      <w:r w:rsidRPr="00FA0D5E">
        <w:rPr>
          <w:rFonts w:ascii="TH SarabunPSK" w:hAnsi="TH SarabunPSK" w:cs="TH SarabunPSK"/>
          <w:color w:val="000000"/>
          <w:sz w:val="28"/>
          <w:cs/>
        </w:rPr>
        <w:t>ไทย</w:t>
      </w:r>
      <w:r w:rsidRPr="00FA0D5E">
        <w:rPr>
          <w:rFonts w:ascii="TH SarabunPSK" w:hAnsi="TH SarabunPSK" w:cs="TH SarabunPSK"/>
          <w:color w:val="000000"/>
          <w:sz w:val="28"/>
        </w:rPr>
        <w:t xml:space="preserve">) </w:t>
      </w:r>
      <w:r w:rsidRPr="00FA0D5E">
        <w:rPr>
          <w:rFonts w:ascii="TH SarabunPSK" w:hAnsi="TH SarabunPSK" w:cs="TH SarabunPSK"/>
          <w:color w:val="000000"/>
          <w:sz w:val="28"/>
          <w:cs/>
        </w:rPr>
        <w:t>๘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๓๒๗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๔๘๖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</w:p>
  </w:footnote>
  <w:footnote w:id="118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cs/>
        </w:rPr>
        <w:t>อํ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ทสก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  <w:proofErr w:type="gramStart"/>
      <w:r w:rsidRPr="00FA0D5E">
        <w:rPr>
          <w:rFonts w:ascii="TH SarabunPSK" w:hAnsi="TH SarabunPSK" w:cs="TH SarabunPSK"/>
          <w:color w:val="000000"/>
          <w:sz w:val="28"/>
        </w:rPr>
        <w:t>(</w:t>
      </w:r>
      <w:r w:rsidRPr="00FA0D5E">
        <w:rPr>
          <w:rFonts w:ascii="TH SarabunPSK" w:hAnsi="TH SarabunPSK" w:cs="TH SarabunPSK"/>
          <w:color w:val="000000"/>
          <w:sz w:val="28"/>
          <w:cs/>
        </w:rPr>
        <w:t>ไทย</w:t>
      </w:r>
      <w:r w:rsidRPr="00FA0D5E">
        <w:rPr>
          <w:rFonts w:ascii="TH SarabunPSK" w:hAnsi="TH SarabunPSK" w:cs="TH SarabunPSK"/>
          <w:color w:val="000000"/>
          <w:sz w:val="28"/>
        </w:rPr>
        <w:t xml:space="preserve">) </w:t>
      </w:r>
      <w:r w:rsidRPr="00FA0D5E">
        <w:rPr>
          <w:rFonts w:ascii="TH SarabunPSK" w:hAnsi="TH SarabunPSK" w:cs="TH SarabunPSK"/>
          <w:color w:val="000000"/>
          <w:sz w:val="28"/>
          <w:cs/>
        </w:rPr>
        <w:t>๒๔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๑๔๗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๒๙๒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proofErr w:type="gramEnd"/>
      <w:r w:rsidRPr="00FA0D5E">
        <w:rPr>
          <w:rFonts w:ascii="TH SarabunPSK" w:hAnsi="TH SarabunPSK" w:cs="TH SarabunPSK"/>
          <w:color w:val="000000"/>
          <w:sz w:val="28"/>
        </w:rPr>
        <w:t xml:space="preserve"> </w:t>
      </w:r>
    </w:p>
  </w:footnote>
  <w:footnote w:id="119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 (บาลี) ๒๕/๔๔/๒๔.</w:t>
      </w:r>
    </w:p>
  </w:footnote>
  <w:footnote w:id="120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๔๕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๒๔.</w:t>
      </w:r>
    </w:p>
  </w:footnote>
  <w:footnote w:id="121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อ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cs/>
        </w:rPr>
        <w:t>๑/๒/๒/๕-๖.</w:t>
      </w:r>
      <w:r w:rsidRPr="00FA0D5E">
        <w:rPr>
          <w:rFonts w:ascii="TH SarabunPSK" w:hAnsi="TH SarabunPSK" w:cs="TH SarabunPSK"/>
          <w:color w:val="000000"/>
          <w:sz w:val="28"/>
        </w:rPr>
        <w:t xml:space="preserve"> </w:t>
      </w:r>
    </w:p>
  </w:footnote>
  <w:footnote w:id="122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color w:val="000000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color w:val="000000"/>
          <w:sz w:val="28"/>
          <w:cs/>
        </w:rPr>
        <w:t xml:space="preserve"> ที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ปา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  <w:proofErr w:type="gramStart"/>
      <w:r w:rsidRPr="00FA0D5E">
        <w:rPr>
          <w:rFonts w:ascii="TH SarabunPSK" w:hAnsi="TH SarabunPSK" w:cs="TH SarabunPSK"/>
          <w:color w:val="000000"/>
          <w:sz w:val="28"/>
        </w:rPr>
        <w:t>(</w:t>
      </w:r>
      <w:r w:rsidRPr="00FA0D5E">
        <w:rPr>
          <w:rFonts w:ascii="TH SarabunPSK" w:hAnsi="TH SarabunPSK" w:cs="TH SarabunPSK"/>
          <w:color w:val="000000"/>
          <w:sz w:val="28"/>
          <w:cs/>
        </w:rPr>
        <w:t>ไทย</w:t>
      </w:r>
      <w:r w:rsidRPr="00FA0D5E">
        <w:rPr>
          <w:rFonts w:ascii="TH SarabunPSK" w:hAnsi="TH SarabunPSK" w:cs="TH SarabunPSK"/>
          <w:color w:val="000000"/>
          <w:sz w:val="28"/>
        </w:rPr>
        <w:t xml:space="preserve">) </w:t>
      </w:r>
      <w:r w:rsidRPr="00FA0D5E">
        <w:rPr>
          <w:rFonts w:ascii="TH SarabunPSK" w:hAnsi="TH SarabunPSK" w:cs="TH SarabunPSK"/>
          <w:color w:val="000000"/>
          <w:sz w:val="28"/>
          <w:cs/>
        </w:rPr>
        <w:t>๑๑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๓๓๑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๒๘๙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proofErr w:type="gramEnd"/>
      <w:r w:rsidRPr="00FA0D5E">
        <w:rPr>
          <w:rFonts w:ascii="TH SarabunPSK" w:hAnsi="TH SarabunPSK" w:cs="TH SarabunPSK"/>
          <w:color w:val="000000"/>
          <w:sz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cs/>
        </w:rPr>
        <w:t xml:space="preserve"> ชุดธรรมหมวดนี้ประประกอบด้วย อนภิชฌา, อัพยาบาท, สัมมาสติ และสัมมาสมาธิ</w:t>
      </w:r>
    </w:p>
  </w:footnote>
  <w:footnote w:id="123">
    <w:p w:rsidR="00471F3F" w:rsidRPr="00FA0D5E" w:rsidRDefault="00471F3F" w:rsidP="005651AD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cs/>
        </w:rPr>
        <w:t>สํ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ส</w:t>
      </w:r>
      <w:r w:rsidRPr="00FA0D5E">
        <w:rPr>
          <w:rFonts w:ascii="TH SarabunPSK" w:hAnsi="TH SarabunPSK" w:cs="TH SarabunPSK"/>
          <w:color w:val="000000"/>
          <w:sz w:val="28"/>
        </w:rPr>
        <w:t>. (</w:t>
      </w:r>
      <w:r w:rsidRPr="00FA0D5E">
        <w:rPr>
          <w:rFonts w:ascii="TH SarabunPSK" w:hAnsi="TH SarabunPSK" w:cs="TH SarabunPSK"/>
          <w:color w:val="000000"/>
          <w:sz w:val="28"/>
          <w:cs/>
        </w:rPr>
        <w:t>ไทย</w:t>
      </w:r>
      <w:r w:rsidRPr="00FA0D5E">
        <w:rPr>
          <w:rFonts w:ascii="TH SarabunPSK" w:hAnsi="TH SarabunPSK" w:cs="TH SarabunPSK"/>
          <w:color w:val="000000"/>
          <w:sz w:val="28"/>
        </w:rPr>
        <w:t xml:space="preserve">) </w:t>
      </w:r>
      <w:r w:rsidRPr="00FA0D5E">
        <w:rPr>
          <w:rFonts w:ascii="TH SarabunPSK" w:hAnsi="TH SarabunPSK" w:cs="TH SarabunPSK"/>
          <w:color w:val="000000"/>
          <w:sz w:val="28"/>
          <w:cs/>
        </w:rPr>
        <w:t>๑๕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๒๔๐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๓๔๔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cs/>
        </w:rPr>
        <w:t>ข้อมูลอ้างถึงภิกษุกำลังสาธยายบทธรรมอยู่ ขณะที่พระพุทธเจ้าตรัสถึงพระองค์เองว่า เป็นผู้รู้แจ้งบทธรรมแล้ว</w:t>
      </w:r>
    </w:p>
  </w:footnote>
  <w:footnote w:id="124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๖๐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๒๗.</w:t>
      </w:r>
    </w:p>
  </w:footnote>
  <w:footnote w:id="125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อ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 xml:space="preserve"> ๑/๒/๒/๑๖๗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</w:p>
  </w:footnote>
  <w:footnote w:id="126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color w:val="000000"/>
          <w:sz w:val="28"/>
          <w:cs/>
        </w:rPr>
        <w:t>พระธรรมโมลี</w:t>
      </w:r>
      <w:r w:rsidRPr="00FA0D5E">
        <w:rPr>
          <w:rFonts w:ascii="TH SarabunPSK" w:hAnsi="TH SarabunPSK" w:cs="TH SarabunPSK"/>
          <w:color w:val="000000"/>
          <w:sz w:val="28"/>
        </w:rPr>
        <w:t xml:space="preserve"> (</w:t>
      </w:r>
      <w:r w:rsidRPr="00FA0D5E">
        <w:rPr>
          <w:rFonts w:ascii="TH SarabunPSK" w:hAnsi="TH SarabunPSK" w:cs="TH SarabunPSK"/>
          <w:color w:val="000000"/>
          <w:sz w:val="28"/>
          <w:cs/>
        </w:rPr>
        <w:t>สมศักดิ์</w:t>
      </w:r>
      <w:r w:rsidRPr="00FA0D5E">
        <w:rPr>
          <w:rFonts w:ascii="TH SarabunPSK" w:hAnsi="TH SarabunPSK" w:cs="TH SarabunPSK"/>
          <w:color w:val="000000"/>
          <w:sz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cs/>
        </w:rPr>
        <w:t>อุปสโม</w:t>
      </w:r>
      <w:r w:rsidRPr="00FA0D5E">
        <w:rPr>
          <w:rFonts w:ascii="TH SarabunPSK" w:hAnsi="TH SarabunPSK" w:cs="TH SarabunPSK"/>
          <w:color w:val="000000"/>
          <w:sz w:val="28"/>
        </w:rPr>
        <w:t xml:space="preserve">), </w:t>
      </w:r>
      <w:r>
        <w:rPr>
          <w:rFonts w:ascii="TH SarabunPSK" w:hAnsi="TH SarabunPSK" w:cs="TH SarabunPSK" w:hint="cs"/>
          <w:b/>
          <w:bCs/>
          <w:color w:val="000000"/>
          <w:sz w:val="28"/>
          <w:cs/>
        </w:rPr>
        <w:t>งานวิจัยการศึกษาเชิงวิเคราะห์</w:t>
      </w:r>
      <w:r>
        <w:rPr>
          <w:rFonts w:ascii="TH SarabunPSK" w:hAnsi="TH SarabunPSK" w:cs="TH SarabunPSK"/>
          <w:b/>
          <w:bCs/>
          <w:color w:val="000000"/>
          <w:sz w:val="28"/>
        </w:rPr>
        <w:t xml:space="preserve">: </w:t>
      </w:r>
      <w:r>
        <w:rPr>
          <w:rFonts w:ascii="TH SarabunPSK" w:hAnsi="TH SarabunPSK" w:cs="TH SarabunPSK" w:hint="cs"/>
          <w:b/>
          <w:bCs/>
          <w:color w:val="000000"/>
          <w:sz w:val="28"/>
          <w:cs/>
        </w:rPr>
        <w:t>พระคาถาธรรมบท</w:t>
      </w:r>
      <w:r w:rsidRPr="00FA0D5E">
        <w:rPr>
          <w:rFonts w:ascii="TH SarabunPSK" w:hAnsi="TH SarabunPSK" w:cs="TH SarabunPSK"/>
          <w:color w:val="000000"/>
          <w:sz w:val="28"/>
        </w:rPr>
        <w:t xml:space="preserve">, </w:t>
      </w:r>
      <w:r w:rsidRPr="00FA0D5E">
        <w:rPr>
          <w:rFonts w:ascii="TH SarabunPSK" w:hAnsi="TH SarabunPSK" w:cs="TH SarabunPSK"/>
          <w:color w:val="000000"/>
          <w:sz w:val="28"/>
          <w:cs/>
        </w:rPr>
        <w:t>หน้า</w:t>
      </w:r>
      <w:r w:rsidRPr="00FA0D5E">
        <w:rPr>
          <w:rFonts w:ascii="TH SarabunPSK" w:hAnsi="TH SarabunPSK" w:cs="TH SarabunPSK"/>
          <w:color w:val="000000"/>
          <w:sz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cs/>
        </w:rPr>
        <w:t>๔๑๔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sz w:val="28"/>
        </w:rPr>
        <w:t xml:space="preserve"> </w:t>
      </w:r>
    </w:p>
  </w:footnote>
  <w:footnote w:id="127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color w:val="000000"/>
          <w:sz w:val="28"/>
          <w:cs/>
        </w:rPr>
        <w:t>เรื่องเ</w:t>
      </w:r>
      <w:r>
        <w:rPr>
          <w:rFonts w:ascii="TH SarabunPSK" w:hAnsi="TH SarabunPSK" w:cs="TH SarabunPSK" w:hint="cs"/>
          <w:color w:val="000000"/>
          <w:sz w:val="28"/>
          <w:cs/>
        </w:rPr>
        <w:t>ดียวกัน.</w:t>
      </w:r>
    </w:p>
  </w:footnote>
  <w:footnote w:id="128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๗๙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๓๑.</w:t>
      </w:r>
    </w:p>
  </w:footnote>
  <w:footnote w:id="129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sz w:val="28"/>
          <w:cs/>
        </w:rPr>
        <w:t>ขุ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ธ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อ</w:t>
      </w:r>
      <w:r w:rsidRPr="00FA0D5E">
        <w:rPr>
          <w:rFonts w:ascii="TH SarabunPSK" w:hAnsi="TH SarabunPSK" w:cs="TH SarabunPSK"/>
          <w:sz w:val="28"/>
        </w:rPr>
        <w:t xml:space="preserve">. </w:t>
      </w:r>
      <w:r w:rsidRPr="00FA0D5E">
        <w:rPr>
          <w:rFonts w:ascii="TH SarabunPSK" w:hAnsi="TH SarabunPSK" w:cs="TH SarabunPSK"/>
          <w:sz w:val="28"/>
          <w:cs/>
        </w:rPr>
        <w:t>๑/๒/๒/</w:t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sz w:val="28"/>
          <w:cs/>
        </w:rPr>
        <w:t>๓๑๖.</w:t>
      </w:r>
    </w:p>
  </w:footnote>
  <w:footnote w:id="130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๘๖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๓๒.</w:t>
      </w:r>
    </w:p>
  </w:footnote>
  <w:footnote w:id="131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>อ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 xml:space="preserve"> ๑/๒/๒/๓๖๑.</w:t>
      </w:r>
    </w:p>
  </w:footnote>
  <w:footnote w:id="132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๓๕๔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๗๘.</w:t>
      </w:r>
    </w:p>
  </w:footnote>
  <w:footnote w:id="133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ขุ.ธ.อ.๑/๒/๔/๓๒๗.</w:t>
      </w:r>
    </w:p>
  </w:footnote>
  <w:footnote w:id="134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๓๖๔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๘๐.</w:t>
      </w:r>
    </w:p>
  </w:footnote>
  <w:footnote w:id="135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ขุ.ธ.อ.๑/๒/๔/๓๕๙.</w:t>
      </w:r>
    </w:p>
  </w:footnote>
  <w:footnote w:id="136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ขุ.อิติ. (ไทย) ๒๕/๘๖/๔๕๓.</w:t>
      </w:r>
    </w:p>
  </w:footnote>
  <w:footnote w:id="137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ขุ.เถร. (ไทย) ๒๖/๑๐๓๕/๕๐๙.</w:t>
      </w:r>
    </w:p>
  </w:footnote>
  <w:footnote w:id="138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ขุ.อิติ.อ. ๑/๔/๕๓๓.</w:t>
      </w:r>
    </w:p>
  </w:footnote>
  <w:footnote w:id="139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๑๙๐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๕๐.</w:t>
      </w:r>
    </w:p>
  </w:footnote>
  <w:footnote w:id="140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๑/๒/๓/๓๔๘.</w:t>
      </w:r>
    </w:p>
  </w:footnote>
  <w:footnote w:id="141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 (ไทย) ๒๕/๑๘๘-๑๙๒/๕๐.</w:t>
      </w:r>
    </w:p>
  </w:footnote>
  <w:footnote w:id="142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ที.ปา. (ไทย) ๑๑/๓๒๗/๓๒๘.</w:t>
      </w:r>
    </w:p>
  </w:footnote>
  <w:footnote w:id="143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๒๙๗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๖๘</w:t>
      </w:r>
    </w:p>
  </w:footnote>
  <w:footnote w:id="144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ขุ.ธ.อ.๑/๒/๔/๑๗๔.</w:t>
      </w:r>
    </w:p>
  </w:footnote>
  <w:footnote w:id="145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>เช่น ที.ปา. (ไทย) ๑๑/๓๒๗/๓๒๘,อ</w:t>
      </w:r>
      <w:r>
        <w:rPr>
          <w:rFonts w:ascii="TH SarabunPSK" w:hAnsi="TH SarabunPSK" w:cs="TH SarabunPSK" w:hint="cs"/>
          <w:sz w:val="28"/>
          <w:szCs w:val="28"/>
          <w:cs/>
        </w:rPr>
        <w:t>งฺ.</w:t>
      </w:r>
      <w:r w:rsidRPr="00FA0D5E">
        <w:rPr>
          <w:rFonts w:ascii="TH SarabunPSK" w:hAnsi="TH SarabunPSK" w:cs="TH SarabunPSK"/>
          <w:sz w:val="28"/>
          <w:szCs w:val="28"/>
          <w:cs/>
        </w:rPr>
        <w:t>เอก. (ไทย) ๒๐/๒๙๗/</w:t>
      </w:r>
      <w:r>
        <w:rPr>
          <w:rFonts w:ascii="TH SarabunPSK" w:hAnsi="TH SarabunPSK" w:cs="TH SarabunPSK"/>
          <w:sz w:val="28"/>
          <w:szCs w:val="28"/>
          <w:cs/>
        </w:rPr>
        <w:t>๓๗, อ</w:t>
      </w:r>
      <w:r>
        <w:rPr>
          <w:rFonts w:ascii="TH SarabunPSK" w:hAnsi="TH SarabunPSK" w:cs="TH SarabunPSK" w:hint="cs"/>
          <w:sz w:val="28"/>
          <w:szCs w:val="28"/>
          <w:cs/>
        </w:rPr>
        <w:t>งฺ.</w:t>
      </w:r>
      <w:r>
        <w:rPr>
          <w:rFonts w:ascii="TH SarabunPSK" w:hAnsi="TH SarabunPSK" w:cs="TH SarabunPSK"/>
          <w:sz w:val="28"/>
          <w:szCs w:val="28"/>
          <w:cs/>
        </w:rPr>
        <w:t>ฉกฺก. (ไทย) ๒๒/๙/๔๒๐,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ขุ.มหา. (ไทย) ๒๙/๓/๘. เป็นต้น</w:t>
      </w:r>
    </w:p>
  </w:footnote>
  <w:footnote w:id="146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๓๖๔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๘๐.</w:t>
      </w:r>
    </w:p>
  </w:footnote>
  <w:footnote w:id="147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ขุ.ธ.อ.๑/๒/๔/๓๕๙.</w:t>
      </w:r>
    </w:p>
  </w:footnote>
  <w:footnote w:id="148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๓๘๔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๘๔.</w:t>
      </w:r>
    </w:p>
  </w:footnote>
  <w:footnote w:id="149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๑/๒/๔/๒๔๖-๒๔๗.</w:t>
      </w:r>
    </w:p>
  </w:footnote>
  <w:footnote w:id="150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ขุ.ธ.อ.๑/๒/๔/๔๒๖.</w:t>
      </w:r>
    </w:p>
  </w:footnote>
  <w:footnote w:id="151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๓๕๓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๗๘</w:t>
      </w:r>
    </w:p>
  </w:footnote>
  <w:footnote w:id="152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 xml:space="preserve">วิ.มหา. (ไทย) ๔/๑๑/๑๗. </w:t>
      </w:r>
    </w:p>
  </w:footnote>
  <w:footnote w:id="153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วิ.มหา.อ. ๔/๑/๕๘. (ภูมิ ๓ ได้แก่ กามาวจรภูมิ รูปาวจรภูมิ และอรูปาวจรภูมิ, ภูมิ ๔ ได้แก่ กามาวจรภูมิ รูปาวจรภูมิ  อรูปาวจรภูมิ โลกุตตรภูมิ พระพุทธเจ้าทรงละภูมิทั้ง ๓ แล้วทรงดำรงอยู่ในภูมิที่ ๔ คือ โลกุตตรภูมิ)</w:t>
      </w:r>
    </w:p>
  </w:footnote>
  <w:footnote w:id="154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ขุ.ปฏิ. (ไทย) ๓๑/๓๓/๕๙๐.</w:t>
      </w:r>
    </w:p>
  </w:footnote>
  <w:footnote w:id="155">
    <w:p w:rsidR="00471F3F" w:rsidRPr="00FA0D5E" w:rsidRDefault="00471F3F" w:rsidP="005651AD">
      <w:pPr>
        <w:pStyle w:val="FootnoteText"/>
        <w:tabs>
          <w:tab w:val="left" w:pos="990"/>
          <w:tab w:val="left" w:pos="63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 (บาลี) ๒๕/๒๐/๑๙.</w:t>
      </w:r>
    </w:p>
  </w:footnote>
  <w:footnote w:id="156">
    <w:p w:rsidR="00471F3F" w:rsidRPr="00FA0D5E" w:rsidRDefault="00471F3F" w:rsidP="005651AD">
      <w:pPr>
        <w:pStyle w:val="Default"/>
        <w:tabs>
          <w:tab w:val="left" w:pos="990"/>
          <w:tab w:val="left" w:pos="1170"/>
        </w:tabs>
        <w:jc w:val="thaiDistribute"/>
        <w:rPr>
          <w:sz w:val="28"/>
          <w:szCs w:val="28"/>
          <w:cs/>
        </w:rPr>
      </w:pPr>
      <w:r w:rsidRPr="00FA0D5E">
        <w:rPr>
          <w:sz w:val="28"/>
          <w:szCs w:val="28"/>
          <w:cs/>
        </w:rPr>
        <w:tab/>
      </w:r>
      <w:r w:rsidRPr="00FA0D5E">
        <w:rPr>
          <w:rStyle w:val="FootnoteReference"/>
          <w:sz w:val="28"/>
          <w:szCs w:val="28"/>
        </w:rPr>
        <w:footnoteRef/>
      </w:r>
      <w:r w:rsidRPr="00FA0D5E">
        <w:rPr>
          <w:sz w:val="28"/>
          <w:szCs w:val="28"/>
          <w:cs/>
        </w:rPr>
        <w:t xml:space="preserve"> ขุ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ธ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อ</w:t>
      </w:r>
      <w:r w:rsidRPr="00FA0D5E">
        <w:rPr>
          <w:sz w:val="28"/>
          <w:szCs w:val="28"/>
        </w:rPr>
        <w:t xml:space="preserve">. </w:t>
      </w:r>
      <w:r w:rsidRPr="00FA0D5E">
        <w:rPr>
          <w:sz w:val="28"/>
          <w:szCs w:val="28"/>
          <w:cs/>
        </w:rPr>
        <w:t>๑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๒/๑/๒๑๕.</w:t>
      </w:r>
      <w:r w:rsidRPr="00FA0D5E">
        <w:rPr>
          <w:sz w:val="28"/>
          <w:szCs w:val="28"/>
        </w:rPr>
        <w:t xml:space="preserve"> </w:t>
      </w:r>
    </w:p>
  </w:footnote>
  <w:footnote w:id="157">
    <w:p w:rsidR="00471F3F" w:rsidRPr="00FA0D5E" w:rsidRDefault="00471F3F" w:rsidP="005651AD">
      <w:pPr>
        <w:pStyle w:val="Default"/>
        <w:tabs>
          <w:tab w:val="left" w:pos="990"/>
          <w:tab w:val="left" w:pos="1170"/>
        </w:tabs>
        <w:jc w:val="thaiDistribute"/>
        <w:rPr>
          <w:sz w:val="28"/>
          <w:szCs w:val="28"/>
          <w:cs/>
        </w:rPr>
      </w:pPr>
      <w:r w:rsidRPr="00FA0D5E">
        <w:rPr>
          <w:sz w:val="28"/>
          <w:szCs w:val="28"/>
          <w:cs/>
        </w:rPr>
        <w:tab/>
      </w:r>
      <w:r w:rsidRPr="00FA0D5E">
        <w:rPr>
          <w:rStyle w:val="FootnoteReference"/>
          <w:sz w:val="28"/>
          <w:szCs w:val="28"/>
        </w:rPr>
        <w:footnoteRef/>
      </w:r>
      <w:r w:rsidRPr="00FA0D5E">
        <w:rPr>
          <w:sz w:val="28"/>
          <w:szCs w:val="28"/>
        </w:rPr>
        <w:t xml:space="preserve"> </w:t>
      </w:r>
      <w:r w:rsidRPr="00FA0D5E">
        <w:rPr>
          <w:sz w:val="28"/>
          <w:szCs w:val="28"/>
          <w:cs/>
        </w:rPr>
        <w:t>ขุ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จู</w:t>
      </w:r>
      <w:r w:rsidRPr="00FA0D5E">
        <w:rPr>
          <w:sz w:val="28"/>
          <w:szCs w:val="28"/>
        </w:rPr>
        <w:t xml:space="preserve">. </w:t>
      </w:r>
      <w:proofErr w:type="gramStart"/>
      <w:r w:rsidRPr="00FA0D5E">
        <w:rPr>
          <w:sz w:val="28"/>
          <w:szCs w:val="28"/>
        </w:rPr>
        <w:t>(</w:t>
      </w:r>
      <w:r w:rsidRPr="00FA0D5E">
        <w:rPr>
          <w:sz w:val="28"/>
          <w:szCs w:val="28"/>
          <w:cs/>
        </w:rPr>
        <w:t>ไทย</w:t>
      </w:r>
      <w:r w:rsidRPr="00FA0D5E">
        <w:rPr>
          <w:sz w:val="28"/>
          <w:szCs w:val="28"/>
        </w:rPr>
        <w:t xml:space="preserve">) </w:t>
      </w:r>
      <w:r w:rsidRPr="00FA0D5E">
        <w:rPr>
          <w:sz w:val="28"/>
          <w:szCs w:val="28"/>
          <w:cs/>
        </w:rPr>
        <w:t>๓๐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๑๕๕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๔๙๐</w:t>
      </w:r>
      <w:r w:rsidRPr="00FA0D5E">
        <w:rPr>
          <w:sz w:val="28"/>
          <w:szCs w:val="28"/>
        </w:rPr>
        <w:t>.</w:t>
      </w:r>
      <w:proofErr w:type="gramEnd"/>
      <w:r w:rsidRPr="00FA0D5E">
        <w:rPr>
          <w:sz w:val="28"/>
          <w:szCs w:val="28"/>
        </w:rPr>
        <w:t xml:space="preserve"> </w:t>
      </w:r>
    </w:p>
  </w:footnote>
  <w:footnote w:id="158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๒๕๙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๖๑.</w:t>
      </w:r>
    </w:p>
  </w:footnote>
  <w:footnote w:id="159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๑/๒/๔/๗๕.</w:t>
      </w:r>
    </w:p>
  </w:footnote>
  <w:footnote w:id="160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๑/๒/๔/๗๕.</w:t>
      </w:r>
    </w:p>
  </w:footnote>
  <w:footnote w:id="161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 (บาลี) ๒๕/๒๔/๒๐.</w:t>
      </w:r>
    </w:p>
  </w:footnote>
  <w:footnote w:id="162">
    <w:p w:rsidR="00471F3F" w:rsidRPr="00FA0D5E" w:rsidRDefault="00471F3F" w:rsidP="005651AD">
      <w:pPr>
        <w:pStyle w:val="Default"/>
        <w:tabs>
          <w:tab w:val="left" w:pos="990"/>
          <w:tab w:val="left" w:pos="1170"/>
        </w:tabs>
        <w:jc w:val="thaiDistribute"/>
        <w:rPr>
          <w:sz w:val="28"/>
          <w:szCs w:val="28"/>
          <w:cs/>
        </w:rPr>
      </w:pPr>
      <w:r w:rsidRPr="00FA0D5E">
        <w:rPr>
          <w:sz w:val="28"/>
          <w:szCs w:val="28"/>
          <w:cs/>
        </w:rPr>
        <w:tab/>
      </w:r>
      <w:r w:rsidRPr="00FA0D5E">
        <w:rPr>
          <w:rStyle w:val="FootnoteReference"/>
          <w:sz w:val="28"/>
          <w:szCs w:val="28"/>
        </w:rPr>
        <w:footnoteRef/>
      </w:r>
      <w:r w:rsidRPr="00FA0D5E">
        <w:rPr>
          <w:sz w:val="28"/>
          <w:szCs w:val="28"/>
        </w:rPr>
        <w:t xml:space="preserve"> </w:t>
      </w:r>
      <w:r w:rsidRPr="00FA0D5E">
        <w:rPr>
          <w:sz w:val="28"/>
          <w:szCs w:val="28"/>
          <w:cs/>
        </w:rPr>
        <w:t>ขุ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ธ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อ</w:t>
      </w:r>
      <w:r w:rsidRPr="00FA0D5E">
        <w:rPr>
          <w:sz w:val="28"/>
          <w:szCs w:val="28"/>
        </w:rPr>
        <w:t>.</w:t>
      </w:r>
      <w:r w:rsidRPr="00FA0D5E">
        <w:rPr>
          <w:sz w:val="28"/>
          <w:szCs w:val="28"/>
          <w:cs/>
        </w:rPr>
        <w:t>๑/๒</w:t>
      </w:r>
      <w:r w:rsidRPr="00FA0D5E">
        <w:rPr>
          <w:sz w:val="28"/>
          <w:szCs w:val="28"/>
        </w:rPr>
        <w:t>/</w:t>
      </w:r>
      <w:r w:rsidRPr="00FA0D5E">
        <w:rPr>
          <w:sz w:val="28"/>
          <w:szCs w:val="28"/>
          <w:cs/>
        </w:rPr>
        <w:t>๑/๓๒๑</w:t>
      </w:r>
      <w:r w:rsidRPr="00FA0D5E">
        <w:rPr>
          <w:sz w:val="28"/>
          <w:szCs w:val="28"/>
        </w:rPr>
        <w:t xml:space="preserve">. </w:t>
      </w:r>
    </w:p>
  </w:footnote>
  <w:footnote w:id="163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ไม่นับรวมในขุททนิกาย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ธรรมบท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ตลอดที่ปรากฎด้วยรูปวิภัตติ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พจน์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และลิงค์อื่น</w:t>
      </w:r>
    </w:p>
  </w:footnote>
  <w:footnote w:id="164">
    <w:p w:rsidR="00471F3F" w:rsidRPr="00FA0D5E" w:rsidRDefault="00471F3F" w:rsidP="005651AD">
      <w:pPr>
        <w:pStyle w:val="FootnoteText"/>
        <w:tabs>
          <w:tab w:val="left" w:pos="990"/>
          <w:tab w:val="left" w:pos="117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color w:val="000000"/>
          <w:sz w:val="28"/>
          <w:szCs w:val="28"/>
          <w:cs/>
        </w:rPr>
        <w:t>อ</w:t>
      </w:r>
      <w:r>
        <w:rPr>
          <w:rFonts w:ascii="TH SarabunPSK" w:hAnsi="TH SarabunPSK" w:cs="TH SarabunPSK" w:hint="cs"/>
          <w:color w:val="000000"/>
          <w:sz w:val="28"/>
          <w:szCs w:val="28"/>
          <w:cs/>
        </w:rPr>
        <w:t>งฺ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จตุกฺก.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(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ไทย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)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๒๑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๕๓</w:t>
      </w:r>
      <w:proofErr w:type="gramStart"/>
      <w:r w:rsidRPr="00FA0D5E">
        <w:rPr>
          <w:rFonts w:ascii="TH SarabunPSK" w:hAnsi="TH SarabunPSK" w:cs="TH SarabunPSK"/>
          <w:color w:val="000000"/>
          <w:sz w:val="28"/>
          <w:szCs w:val="28"/>
        </w:rPr>
        <w:t>,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๕๔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,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๕๕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,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๕๖</w:t>
      </w:r>
      <w:proofErr w:type="gramEnd"/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๙๐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,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๙๓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,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๙๔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,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๙๕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</w:p>
  </w:footnote>
  <w:footnote w:id="165">
    <w:p w:rsidR="00471F3F" w:rsidRPr="00FA0D5E" w:rsidRDefault="00471F3F" w:rsidP="005651AD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  <w:cs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เถรี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  <w:proofErr w:type="gramStart"/>
      <w:r w:rsidRPr="00FA0D5E">
        <w:rPr>
          <w:rFonts w:ascii="TH SarabunPSK" w:hAnsi="TH SarabunPSK" w:cs="TH SarabunPSK"/>
          <w:color w:val="000000"/>
          <w:sz w:val="28"/>
        </w:rPr>
        <w:t>(</w:t>
      </w:r>
      <w:r w:rsidRPr="00FA0D5E">
        <w:rPr>
          <w:rFonts w:ascii="TH SarabunPSK" w:hAnsi="TH SarabunPSK" w:cs="TH SarabunPSK"/>
          <w:color w:val="000000"/>
          <w:sz w:val="28"/>
          <w:cs/>
        </w:rPr>
        <w:t>ไทย</w:t>
      </w:r>
      <w:r w:rsidRPr="00FA0D5E">
        <w:rPr>
          <w:rFonts w:ascii="TH SarabunPSK" w:hAnsi="TH SarabunPSK" w:cs="TH SarabunPSK"/>
          <w:color w:val="000000"/>
          <w:sz w:val="28"/>
        </w:rPr>
        <w:t xml:space="preserve">) </w:t>
      </w:r>
      <w:r w:rsidRPr="00FA0D5E">
        <w:rPr>
          <w:rFonts w:ascii="TH SarabunPSK" w:hAnsi="TH SarabunPSK" w:cs="TH SarabunPSK"/>
          <w:color w:val="000000"/>
          <w:sz w:val="28"/>
          <w:cs/>
        </w:rPr>
        <w:t>๒๖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๒๗๙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๖๐๑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proofErr w:type="gramEnd"/>
      <w:r w:rsidRPr="00FA0D5E">
        <w:rPr>
          <w:rFonts w:ascii="TH SarabunPSK" w:hAnsi="TH SarabunPSK" w:cs="TH SarabunPSK"/>
          <w:color w:val="000000"/>
          <w:sz w:val="28"/>
        </w:rPr>
        <w:t xml:space="preserve"> </w:t>
      </w:r>
    </w:p>
  </w:footnote>
  <w:footnote w:id="166">
    <w:p w:rsidR="00471F3F" w:rsidRPr="00FA0D5E" w:rsidRDefault="00471F3F" w:rsidP="005651AD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เถรี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  <w:proofErr w:type="gramStart"/>
      <w:r w:rsidRPr="00FA0D5E">
        <w:rPr>
          <w:rFonts w:ascii="TH SarabunPSK" w:hAnsi="TH SarabunPSK" w:cs="TH SarabunPSK"/>
          <w:color w:val="000000"/>
          <w:sz w:val="28"/>
        </w:rPr>
        <w:t>(</w:t>
      </w:r>
      <w:r w:rsidRPr="00FA0D5E">
        <w:rPr>
          <w:rFonts w:ascii="TH SarabunPSK" w:hAnsi="TH SarabunPSK" w:cs="TH SarabunPSK"/>
          <w:color w:val="000000"/>
          <w:sz w:val="28"/>
          <w:cs/>
        </w:rPr>
        <w:t>ไทย</w:t>
      </w:r>
      <w:r w:rsidRPr="00FA0D5E">
        <w:rPr>
          <w:rFonts w:ascii="TH SarabunPSK" w:hAnsi="TH SarabunPSK" w:cs="TH SarabunPSK"/>
          <w:color w:val="000000"/>
          <w:sz w:val="28"/>
        </w:rPr>
        <w:t xml:space="preserve">) </w:t>
      </w:r>
      <w:r w:rsidRPr="00FA0D5E">
        <w:rPr>
          <w:rFonts w:ascii="TH SarabunPSK" w:hAnsi="TH SarabunPSK" w:cs="TH SarabunPSK"/>
          <w:color w:val="000000"/>
          <w:sz w:val="28"/>
          <w:cs/>
        </w:rPr>
        <w:t>๒๖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๒๘๐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๖๐๑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proofErr w:type="gramEnd"/>
      <w:r w:rsidRPr="00FA0D5E">
        <w:rPr>
          <w:rFonts w:ascii="TH SarabunPSK" w:hAnsi="TH SarabunPSK" w:cs="TH SarabunPSK"/>
          <w:color w:val="000000"/>
          <w:sz w:val="28"/>
        </w:rPr>
        <w:t xml:space="preserve"> </w:t>
      </w:r>
    </w:p>
  </w:footnote>
  <w:footnote w:id="167">
    <w:p w:rsidR="00471F3F" w:rsidRPr="00FA0D5E" w:rsidRDefault="00471F3F" w:rsidP="005651AD">
      <w:pPr>
        <w:tabs>
          <w:tab w:val="left" w:pos="990"/>
          <w:tab w:val="left" w:pos="117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color w:val="000000"/>
          <w:sz w:val="28"/>
          <w:cs/>
        </w:rPr>
        <w:t xml:space="preserve"> ขุ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เถร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  <w:proofErr w:type="gramStart"/>
      <w:r w:rsidRPr="00FA0D5E">
        <w:rPr>
          <w:rFonts w:ascii="TH SarabunPSK" w:hAnsi="TH SarabunPSK" w:cs="TH SarabunPSK"/>
          <w:color w:val="000000"/>
          <w:sz w:val="28"/>
        </w:rPr>
        <w:t>(</w:t>
      </w:r>
      <w:r w:rsidRPr="00FA0D5E">
        <w:rPr>
          <w:rFonts w:ascii="TH SarabunPSK" w:hAnsi="TH SarabunPSK" w:cs="TH SarabunPSK"/>
          <w:color w:val="000000"/>
          <w:sz w:val="28"/>
          <w:cs/>
        </w:rPr>
        <w:t>ไทย</w:t>
      </w:r>
      <w:r w:rsidRPr="00FA0D5E">
        <w:rPr>
          <w:rFonts w:ascii="TH SarabunPSK" w:hAnsi="TH SarabunPSK" w:cs="TH SarabunPSK"/>
          <w:color w:val="000000"/>
          <w:sz w:val="28"/>
        </w:rPr>
        <w:t xml:space="preserve">) </w:t>
      </w:r>
      <w:r w:rsidRPr="00FA0D5E">
        <w:rPr>
          <w:rFonts w:ascii="TH SarabunPSK" w:hAnsi="TH SarabunPSK" w:cs="TH SarabunPSK"/>
          <w:color w:val="000000"/>
          <w:sz w:val="28"/>
          <w:cs/>
        </w:rPr>
        <w:t>๒๖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๒๙๕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๖๐๔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proofErr w:type="gramEnd"/>
      <w:r w:rsidRPr="00FA0D5E">
        <w:rPr>
          <w:rFonts w:ascii="TH SarabunPSK" w:hAnsi="TH SarabunPSK" w:cs="TH SarabunPSK"/>
          <w:color w:val="000000"/>
          <w:sz w:val="28"/>
        </w:rPr>
        <w:t xml:space="preserve"> </w:t>
      </w:r>
      <w:r w:rsidRPr="00FA0D5E">
        <w:rPr>
          <w:rFonts w:ascii="TH SarabunPSK" w:hAnsi="TH SarabunPSK" w:cs="TH SarabunPSK"/>
          <w:sz w:val="28"/>
        </w:rPr>
        <w:t xml:space="preserve"> </w:t>
      </w:r>
    </w:p>
  </w:footnote>
  <w:footnote w:id="168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๑๖๘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๔๗.</w:t>
      </w:r>
    </w:p>
  </w:footnote>
  <w:footnote w:id="169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๑๖๙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๔๗.</w:t>
      </w:r>
    </w:p>
  </w:footnote>
  <w:footnote w:id="170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๑/๒/๓/๒๓๔-๒๓๕.</w:t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</w:p>
  </w:footnote>
  <w:footnote w:id="171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๘๔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๓๒.</w:t>
      </w:r>
    </w:p>
  </w:footnote>
  <w:footnote w:id="172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sz w:val="28"/>
          <w:cs/>
        </w:rPr>
        <w:t>ขุ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ธ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อ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 xml:space="preserve"> ๑/๒/๒/๓๕๖.</w:t>
      </w:r>
    </w:p>
  </w:footnote>
  <w:footnote w:id="173">
    <w:p w:rsidR="00471F3F" w:rsidRPr="00F0053C" w:rsidRDefault="00471F3F" w:rsidP="005651AD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F0053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0053C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cs/>
        </w:rPr>
        <w:t>ขุ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ธ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อ</w:t>
      </w:r>
      <w:r w:rsidRPr="00FA0D5E">
        <w:rPr>
          <w:rFonts w:ascii="TH SarabunPSK" w:hAnsi="TH SarabunPSK" w:cs="TH SarabunPSK"/>
          <w:sz w:val="28"/>
        </w:rPr>
        <w:t>.</w:t>
      </w:r>
      <w:r>
        <w:rPr>
          <w:rFonts w:ascii="TH SarabunPSK" w:hAnsi="TH SarabunPSK" w:cs="TH SarabunPSK"/>
          <w:sz w:val="28"/>
          <w:cs/>
        </w:rPr>
        <w:t xml:space="preserve"> ๑/๒/๒/</w:t>
      </w:r>
      <w:r>
        <w:rPr>
          <w:rFonts w:ascii="TH SarabunPSK" w:hAnsi="TH SarabunPSK" w:cs="TH SarabunPSK" w:hint="cs"/>
          <w:sz w:val="28"/>
          <w:cs/>
        </w:rPr>
        <w:t>๓๕๕.</w:t>
      </w:r>
    </w:p>
  </w:footnote>
  <w:footnote w:id="174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๘๔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๓๒.</w:t>
      </w:r>
    </w:p>
  </w:footnote>
  <w:footnote w:id="175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sz w:val="28"/>
          <w:cs/>
        </w:rPr>
        <w:t>ขุ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ธ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>อ</w:t>
      </w:r>
      <w:r w:rsidRPr="00FA0D5E">
        <w:rPr>
          <w:rFonts w:ascii="TH SarabunPSK" w:hAnsi="TH SarabunPSK" w:cs="TH SarabunPSK"/>
          <w:sz w:val="28"/>
        </w:rPr>
        <w:t>.</w:t>
      </w:r>
      <w:r w:rsidRPr="00FA0D5E">
        <w:rPr>
          <w:rFonts w:ascii="TH SarabunPSK" w:hAnsi="TH SarabunPSK" w:cs="TH SarabunPSK"/>
          <w:sz w:val="28"/>
          <w:cs/>
        </w:rPr>
        <w:t xml:space="preserve"> ๑/๒/๒/๓๕๖.</w:t>
      </w:r>
    </w:p>
  </w:footnote>
  <w:footnote w:id="176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sz w:val="28"/>
          <w:szCs w:val="28"/>
        </w:rPr>
        <w:t>.</w:t>
      </w:r>
      <w:r w:rsidRPr="00FA0D5E">
        <w:rPr>
          <w:rFonts w:ascii="TH SarabunPSK" w:hAnsi="TH SarabunPSK" w:cs="TH SarabunPSK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๘๖</w:t>
      </w:r>
      <w:r w:rsidRPr="00FA0D5E">
        <w:rPr>
          <w:rFonts w:ascii="TH SarabunPSK" w:hAnsi="TH SarabunPSK" w:cs="TH SarabunPSK"/>
          <w:sz w:val="28"/>
          <w:szCs w:val="28"/>
        </w:rPr>
        <w:t>/</w:t>
      </w:r>
      <w:r w:rsidRPr="00FA0D5E">
        <w:rPr>
          <w:rFonts w:ascii="TH SarabunPSK" w:hAnsi="TH SarabunPSK" w:cs="TH SarabunPSK"/>
          <w:sz w:val="28"/>
          <w:szCs w:val="28"/>
          <w:cs/>
        </w:rPr>
        <w:t>๓๒.</w:t>
      </w:r>
    </w:p>
  </w:footnote>
  <w:footnote w:id="177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๗๐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๒๙.</w:t>
      </w:r>
    </w:p>
  </w:footnote>
  <w:footnote w:id="178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color w:val="000000"/>
          <w:sz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อ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cs/>
        </w:rPr>
        <w:t>๑/๒/๒/๒๓๑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</w:p>
  </w:footnote>
  <w:footnote w:id="179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color w:val="000000"/>
          <w:sz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cs/>
        </w:rPr>
        <w:t>สํ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นิ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  <w:proofErr w:type="gramStart"/>
      <w:r w:rsidRPr="00FA0D5E">
        <w:rPr>
          <w:rFonts w:ascii="TH SarabunPSK" w:hAnsi="TH SarabunPSK" w:cs="TH SarabunPSK"/>
          <w:color w:val="000000"/>
          <w:sz w:val="28"/>
        </w:rPr>
        <w:t>(</w:t>
      </w:r>
      <w:r w:rsidRPr="00FA0D5E">
        <w:rPr>
          <w:rFonts w:ascii="TH SarabunPSK" w:hAnsi="TH SarabunPSK" w:cs="TH SarabunPSK"/>
          <w:color w:val="000000"/>
          <w:sz w:val="28"/>
          <w:cs/>
        </w:rPr>
        <w:t>ไทย</w:t>
      </w:r>
      <w:r w:rsidRPr="00FA0D5E">
        <w:rPr>
          <w:rFonts w:ascii="TH SarabunPSK" w:hAnsi="TH SarabunPSK" w:cs="TH SarabunPSK"/>
          <w:color w:val="000000"/>
          <w:sz w:val="28"/>
        </w:rPr>
        <w:t xml:space="preserve">) </w:t>
      </w:r>
      <w:r w:rsidRPr="00FA0D5E">
        <w:rPr>
          <w:rFonts w:ascii="TH SarabunPSK" w:hAnsi="TH SarabunPSK" w:cs="TH SarabunPSK"/>
          <w:color w:val="000000"/>
          <w:sz w:val="28"/>
          <w:cs/>
        </w:rPr>
        <w:t>๑๖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๓๒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๕๙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proofErr w:type="gramEnd"/>
      <w:r w:rsidRPr="00FA0D5E">
        <w:rPr>
          <w:rFonts w:ascii="TH SarabunPSK" w:hAnsi="TH SarabunPSK" w:cs="TH SarabunPSK"/>
          <w:color w:val="000000"/>
          <w:sz w:val="28"/>
        </w:rPr>
        <w:t xml:space="preserve"> </w:t>
      </w:r>
    </w:p>
  </w:footnote>
  <w:footnote w:id="180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cs/>
        </w:rPr>
        <w:t>สํ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สฬา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  <w:proofErr w:type="gramStart"/>
      <w:r w:rsidRPr="00FA0D5E">
        <w:rPr>
          <w:rFonts w:ascii="TH SarabunPSK" w:hAnsi="TH SarabunPSK" w:cs="TH SarabunPSK"/>
          <w:color w:val="000000"/>
          <w:sz w:val="28"/>
        </w:rPr>
        <w:t>(</w:t>
      </w:r>
      <w:r w:rsidRPr="00FA0D5E">
        <w:rPr>
          <w:rFonts w:ascii="TH SarabunPSK" w:hAnsi="TH SarabunPSK" w:cs="TH SarabunPSK"/>
          <w:color w:val="000000"/>
          <w:sz w:val="28"/>
          <w:cs/>
        </w:rPr>
        <w:t>ไทย</w:t>
      </w:r>
      <w:r w:rsidRPr="00FA0D5E">
        <w:rPr>
          <w:rFonts w:ascii="TH SarabunPSK" w:hAnsi="TH SarabunPSK" w:cs="TH SarabunPSK"/>
          <w:color w:val="000000"/>
          <w:sz w:val="28"/>
        </w:rPr>
        <w:t xml:space="preserve">) </w:t>
      </w:r>
      <w:r w:rsidRPr="00FA0D5E">
        <w:rPr>
          <w:rFonts w:ascii="TH SarabunPSK" w:hAnsi="TH SarabunPSK" w:cs="TH SarabunPSK"/>
          <w:color w:val="000000"/>
          <w:sz w:val="28"/>
          <w:cs/>
        </w:rPr>
        <w:t>๑๘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๒๕๔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๒๗๖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proofErr w:type="gramEnd"/>
      <w:r w:rsidRPr="00FA0D5E">
        <w:rPr>
          <w:rFonts w:ascii="TH SarabunPSK" w:hAnsi="TH SarabunPSK" w:cs="TH SarabunPSK"/>
          <w:color w:val="000000"/>
          <w:sz w:val="28"/>
        </w:rPr>
        <w:t xml:space="preserve"> </w:t>
      </w:r>
    </w:p>
  </w:footnote>
  <w:footnote w:id="181">
    <w:p w:rsidR="00471F3F" w:rsidRPr="00FA0D5E" w:rsidRDefault="00471F3F" w:rsidP="005651AD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FA0D5E">
        <w:rPr>
          <w:rFonts w:ascii="TH SarabunPSK" w:hAnsi="TH SarabunPSK" w:cs="TH SarabunPSK"/>
          <w:sz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</w:rPr>
        <w:footnoteRef/>
      </w:r>
      <w:r w:rsidRPr="00FA0D5E">
        <w:rPr>
          <w:rFonts w:ascii="TH SarabunPSK" w:hAnsi="TH SarabunPSK" w:cs="TH SarabunPSK"/>
          <w:sz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cs/>
        </w:rPr>
        <w:t>จู</w:t>
      </w:r>
      <w:r w:rsidRPr="00FA0D5E">
        <w:rPr>
          <w:rFonts w:ascii="TH SarabunPSK" w:hAnsi="TH SarabunPSK" w:cs="TH SarabunPSK"/>
          <w:color w:val="000000"/>
          <w:sz w:val="28"/>
        </w:rPr>
        <w:t xml:space="preserve">. </w:t>
      </w:r>
      <w:proofErr w:type="gramStart"/>
      <w:r w:rsidRPr="00FA0D5E">
        <w:rPr>
          <w:rFonts w:ascii="TH SarabunPSK" w:hAnsi="TH SarabunPSK" w:cs="TH SarabunPSK"/>
          <w:color w:val="000000"/>
          <w:sz w:val="28"/>
        </w:rPr>
        <w:t>(</w:t>
      </w:r>
      <w:r w:rsidRPr="00FA0D5E">
        <w:rPr>
          <w:rFonts w:ascii="TH SarabunPSK" w:hAnsi="TH SarabunPSK" w:cs="TH SarabunPSK"/>
          <w:color w:val="000000"/>
          <w:sz w:val="28"/>
          <w:cs/>
        </w:rPr>
        <w:t>ไทย</w:t>
      </w:r>
      <w:r w:rsidRPr="00FA0D5E">
        <w:rPr>
          <w:rFonts w:ascii="TH SarabunPSK" w:hAnsi="TH SarabunPSK" w:cs="TH SarabunPSK"/>
          <w:color w:val="000000"/>
          <w:sz w:val="28"/>
        </w:rPr>
        <w:t xml:space="preserve">) </w:t>
      </w:r>
      <w:r w:rsidRPr="00FA0D5E">
        <w:rPr>
          <w:rFonts w:ascii="TH SarabunPSK" w:hAnsi="TH SarabunPSK" w:cs="TH SarabunPSK"/>
          <w:color w:val="000000"/>
          <w:sz w:val="28"/>
          <w:cs/>
        </w:rPr>
        <w:t>๓๐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๗</w:t>
      </w:r>
      <w:r w:rsidRPr="00FA0D5E">
        <w:rPr>
          <w:rFonts w:ascii="TH SarabunPSK" w:hAnsi="TH SarabunPSK" w:cs="TH SarabunPSK"/>
          <w:color w:val="000000"/>
          <w:sz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cs/>
        </w:rPr>
        <w:t>๖๒</w:t>
      </w:r>
      <w:r w:rsidRPr="00FA0D5E">
        <w:rPr>
          <w:rFonts w:ascii="TH SarabunPSK" w:hAnsi="TH SarabunPSK" w:cs="TH SarabunPSK"/>
          <w:color w:val="000000"/>
          <w:sz w:val="28"/>
        </w:rPr>
        <w:t>.</w:t>
      </w:r>
      <w:proofErr w:type="gramEnd"/>
      <w:r w:rsidRPr="00FA0D5E">
        <w:rPr>
          <w:rFonts w:ascii="TH SarabunPSK" w:hAnsi="TH SarabunPSK" w:cs="TH SarabunPSK"/>
          <w:color w:val="000000"/>
          <w:sz w:val="28"/>
        </w:rPr>
        <w:t xml:space="preserve"> </w:t>
      </w:r>
    </w:p>
  </w:footnote>
  <w:footnote w:id="182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๒๔๒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๕๙.</w:t>
      </w:r>
    </w:p>
  </w:footnote>
  <w:footnote w:id="183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 ๑/๒/๔/๒๘.</w:t>
      </w:r>
    </w:p>
  </w:footnote>
  <w:footnote w:id="184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วิ.มหา. (บาลี) ๒/๓๐๔/๒๐๙.</w:t>
      </w:r>
    </w:p>
  </w:footnote>
  <w:footnote w:id="185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วิ.มหา. (บาลี) ๒/๔๑๐/๒๗๐.</w:t>
      </w:r>
    </w:p>
  </w:footnote>
  <w:footnote w:id="186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วิ.มหา. (บาลี) ๒/๖๖๒/๔๓๑.</w:t>
      </w:r>
    </w:p>
  </w:footnote>
  <w:footnote w:id="187">
    <w:p w:rsidR="00471F3F" w:rsidRPr="00FA0D5E" w:rsidRDefault="00471F3F" w:rsidP="005651AD">
      <w:pPr>
        <w:pStyle w:val="FootnoteText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สํ.ข. (บาลี)  ๑๗/๔๘/๓๐.</w:t>
      </w:r>
    </w:p>
  </w:footnote>
  <w:footnote w:id="188">
    <w:p w:rsidR="00471F3F" w:rsidRPr="00FA0D5E" w:rsidRDefault="00471F3F" w:rsidP="005651AD">
      <w:pPr>
        <w:pStyle w:val="FootnoteText"/>
        <w:tabs>
          <w:tab w:val="left" w:pos="990"/>
        </w:tabs>
        <w:ind w:firstLine="108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 xml:space="preserve"> (บาลี)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๒๖๖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๖๒.</w:t>
      </w:r>
    </w:p>
  </w:footnote>
  <w:footnote w:id="189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ขุ.ธ.อ.๑/๒/๔/๘๕.</w:t>
      </w:r>
    </w:p>
  </w:footnote>
  <w:footnote w:id="190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๓๐๗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๖๙.</w:t>
      </w:r>
    </w:p>
  </w:footnote>
  <w:footnote w:id="191">
    <w:p w:rsidR="00471F3F" w:rsidRPr="00FA0D5E" w:rsidRDefault="00471F3F" w:rsidP="005651AD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sz w:val="28"/>
          <w:szCs w:val="28"/>
          <w:cs/>
        </w:rPr>
        <w:t>ขุ.ธ.อ.๑/๒/๔/๒๐๒.</w:t>
      </w:r>
    </w:p>
  </w:footnote>
  <w:footnote w:id="192">
    <w:p w:rsidR="00C77E64" w:rsidRPr="00FA0D5E" w:rsidRDefault="00C77E64" w:rsidP="00C77E64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A0D5E">
        <w:rPr>
          <w:rFonts w:ascii="TH SarabunPSK" w:hAnsi="TH SarabunPSK" w:cs="TH SarabunPSK"/>
          <w:sz w:val="28"/>
          <w:szCs w:val="28"/>
          <w:cs/>
        </w:rPr>
        <w:tab/>
      </w:r>
      <w:r w:rsidRPr="00FA0D5E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FA0D5E">
        <w:rPr>
          <w:rFonts w:ascii="TH SarabunPSK" w:hAnsi="TH SarabunPSK" w:cs="TH SarabunPSK"/>
          <w:sz w:val="28"/>
          <w:szCs w:val="28"/>
        </w:rPr>
        <w:t xml:space="preserve">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ขุ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.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 xml:space="preserve">. 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(บาลี) ๒๕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๒๔๘</w:t>
      </w:r>
      <w:r w:rsidRPr="00FA0D5E">
        <w:rPr>
          <w:rFonts w:ascii="TH SarabunPSK" w:hAnsi="TH SarabunPSK" w:cs="TH SarabunPSK"/>
          <w:color w:val="000000"/>
          <w:sz w:val="28"/>
          <w:szCs w:val="28"/>
        </w:rPr>
        <w:t>/</w:t>
      </w:r>
      <w:r w:rsidRPr="00FA0D5E">
        <w:rPr>
          <w:rFonts w:ascii="TH SarabunPSK" w:hAnsi="TH SarabunPSK" w:cs="TH SarabunPSK"/>
          <w:color w:val="000000"/>
          <w:sz w:val="28"/>
          <w:szCs w:val="28"/>
          <w:cs/>
        </w:rPr>
        <w:t>๖๐.</w:t>
      </w:r>
    </w:p>
  </w:footnote>
  <w:footnote w:id="193">
    <w:p w:rsidR="00D85F35" w:rsidRPr="00D85F35" w:rsidRDefault="00D85F35" w:rsidP="00D85F35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D85F35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D85F35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ขุ.ธ.อ.</w:t>
      </w:r>
      <w:r w:rsidR="001E39B3">
        <w:rPr>
          <w:rFonts w:ascii="TH SarabunPSK" w:hAnsi="TH SarabunPSK" w:cs="TH SarabunPSK" w:hint="cs"/>
          <w:sz w:val="28"/>
          <w:szCs w:val="28"/>
          <w:cs/>
        </w:rPr>
        <w:t xml:space="preserve"> ๑/๒/๔/๓๗.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708771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471F3F" w:rsidRPr="009C6A03" w:rsidRDefault="00471F3F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9C6A0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C6A0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9C6A0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74450">
          <w:rPr>
            <w:rFonts w:ascii="TH SarabunPSK" w:hAnsi="TH SarabunPSK" w:cs="TH SarabunPSK"/>
            <w:noProof/>
            <w:sz w:val="32"/>
            <w:szCs w:val="32"/>
            <w:cs/>
          </w:rPr>
          <w:t>๔๐</w:t>
        </w:r>
        <w:r w:rsidRPr="009C6A03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471F3F" w:rsidRDefault="00471F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1F2721"/>
    <w:multiLevelType w:val="hybridMultilevel"/>
    <w:tmpl w:val="F826925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84F62F3"/>
    <w:multiLevelType w:val="hybridMultilevel"/>
    <w:tmpl w:val="0C03621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84E748B"/>
    <w:multiLevelType w:val="hybridMultilevel"/>
    <w:tmpl w:val="A0CA369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420C618"/>
    <w:multiLevelType w:val="hybridMultilevel"/>
    <w:tmpl w:val="8BBC2DE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84C2430"/>
    <w:multiLevelType w:val="hybridMultilevel"/>
    <w:tmpl w:val="C1DE3F6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FAC7A2B"/>
    <w:multiLevelType w:val="hybridMultilevel"/>
    <w:tmpl w:val="C6D8E348"/>
    <w:lvl w:ilvl="0" w:tplc="D946D9FC">
      <w:start w:val="1"/>
      <w:numFmt w:val="thaiNumbers"/>
      <w:lvlText w:val="(%1)"/>
      <w:lvlJc w:val="left"/>
      <w:pPr>
        <w:ind w:left="153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>
    <w:nsid w:val="10EC6BE7"/>
    <w:multiLevelType w:val="hybridMultilevel"/>
    <w:tmpl w:val="2B908082"/>
    <w:lvl w:ilvl="0" w:tplc="97E80FEE">
      <w:start w:val="1"/>
      <w:numFmt w:val="thaiNumbers"/>
      <w:lvlText w:val="(%1)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13957F7"/>
    <w:multiLevelType w:val="hybridMultilevel"/>
    <w:tmpl w:val="734A646E"/>
    <w:lvl w:ilvl="0" w:tplc="3B9E6C26">
      <w:start w:val="1"/>
      <w:numFmt w:val="thaiNumbers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63D445C"/>
    <w:multiLevelType w:val="hybridMultilevel"/>
    <w:tmpl w:val="B922BE84"/>
    <w:lvl w:ilvl="0" w:tplc="53DCA508">
      <w:start w:val="1"/>
      <w:numFmt w:val="thaiNumbers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C0813FE"/>
    <w:multiLevelType w:val="hybridMultilevel"/>
    <w:tmpl w:val="A27882AE"/>
    <w:lvl w:ilvl="0" w:tplc="BAEA3F04">
      <w:start w:val="1"/>
      <w:numFmt w:val="thaiNumbers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E123E9E"/>
    <w:multiLevelType w:val="hybridMultilevel"/>
    <w:tmpl w:val="ACA8287E"/>
    <w:lvl w:ilvl="0" w:tplc="ACE0B494">
      <w:start w:val="1"/>
      <w:numFmt w:val="thaiNumbers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CED40D2"/>
    <w:multiLevelType w:val="hybridMultilevel"/>
    <w:tmpl w:val="3E465896"/>
    <w:lvl w:ilvl="0" w:tplc="32BA6CF4">
      <w:start w:val="1"/>
      <w:numFmt w:val="thaiNumb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D0B9CB6"/>
    <w:multiLevelType w:val="hybridMultilevel"/>
    <w:tmpl w:val="018673E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30741F30"/>
    <w:multiLevelType w:val="hybridMultilevel"/>
    <w:tmpl w:val="D3D04C5A"/>
    <w:lvl w:ilvl="0" w:tplc="6DFCFD1C">
      <w:start w:val="1"/>
      <w:numFmt w:val="thaiNumbers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4736488"/>
    <w:multiLevelType w:val="hybridMultilevel"/>
    <w:tmpl w:val="EF2AE088"/>
    <w:lvl w:ilvl="0" w:tplc="5514561C">
      <w:start w:val="1"/>
      <w:numFmt w:val="thaiNumbers"/>
      <w:lvlText w:val="(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7946BAE"/>
    <w:multiLevelType w:val="hybridMultilevel"/>
    <w:tmpl w:val="0D62EDB2"/>
    <w:lvl w:ilvl="0" w:tplc="4512409C">
      <w:start w:val="1"/>
      <w:numFmt w:val="thaiNumbers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7B9691D"/>
    <w:multiLevelType w:val="hybridMultilevel"/>
    <w:tmpl w:val="04103B38"/>
    <w:lvl w:ilvl="0" w:tplc="52F0455A">
      <w:start w:val="1"/>
      <w:numFmt w:val="thaiNumbers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BF905FA"/>
    <w:multiLevelType w:val="hybridMultilevel"/>
    <w:tmpl w:val="BA64057C"/>
    <w:lvl w:ilvl="0" w:tplc="C7E65028">
      <w:start w:val="1"/>
      <w:numFmt w:val="thaiNumbers"/>
      <w:lvlText w:val="(%1)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8B515BE"/>
    <w:multiLevelType w:val="hybridMultilevel"/>
    <w:tmpl w:val="60AADD64"/>
    <w:lvl w:ilvl="0" w:tplc="D55A9ED6">
      <w:start w:val="1"/>
      <w:numFmt w:val="thaiNumbers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C4F34B3"/>
    <w:multiLevelType w:val="hybridMultilevel"/>
    <w:tmpl w:val="C9672B1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B9E063F"/>
    <w:multiLevelType w:val="hybridMultilevel"/>
    <w:tmpl w:val="C9961C6C"/>
    <w:lvl w:ilvl="0" w:tplc="C89CC0BA">
      <w:start w:val="1"/>
      <w:numFmt w:val="thaiNumbers"/>
      <w:lvlText w:val="(%1)"/>
      <w:lvlJc w:val="left"/>
      <w:pPr>
        <w:ind w:left="153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>
    <w:nsid w:val="63EDFE2A"/>
    <w:multiLevelType w:val="hybridMultilevel"/>
    <w:tmpl w:val="DE57929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44B66DF"/>
    <w:multiLevelType w:val="hybridMultilevel"/>
    <w:tmpl w:val="AF70E600"/>
    <w:lvl w:ilvl="0" w:tplc="1F1AA670">
      <w:start w:val="1"/>
      <w:numFmt w:val="thaiNumbers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5C1B49B"/>
    <w:multiLevelType w:val="hybridMultilevel"/>
    <w:tmpl w:val="4BB9178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683E714B"/>
    <w:multiLevelType w:val="hybridMultilevel"/>
    <w:tmpl w:val="5EEE6878"/>
    <w:lvl w:ilvl="0" w:tplc="1B804974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D7A22DC"/>
    <w:multiLevelType w:val="hybridMultilevel"/>
    <w:tmpl w:val="30DCAE42"/>
    <w:lvl w:ilvl="0" w:tplc="8894F9C8">
      <w:start w:val="1"/>
      <w:numFmt w:val="thaiNumbers"/>
      <w:lvlText w:val="(%1)"/>
      <w:lvlJc w:val="left"/>
      <w:pPr>
        <w:ind w:left="1440" w:hanging="360"/>
      </w:pPr>
      <w:rPr>
        <w:rFonts w:asciiTheme="majorBidi" w:hAnsiTheme="majorBidi" w:cstheme="majorBidi"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E4E7A44"/>
    <w:multiLevelType w:val="hybridMultilevel"/>
    <w:tmpl w:val="2F68F89E"/>
    <w:lvl w:ilvl="0" w:tplc="598CBB2A">
      <w:start w:val="1"/>
      <w:numFmt w:val="thaiNumbers"/>
      <w:lvlText w:val="(%1)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602F67A"/>
    <w:multiLevelType w:val="hybridMultilevel"/>
    <w:tmpl w:val="1D7C1F1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76281D7D"/>
    <w:multiLevelType w:val="hybridMultilevel"/>
    <w:tmpl w:val="7380648A"/>
    <w:lvl w:ilvl="0" w:tplc="95404216">
      <w:start w:val="1"/>
      <w:numFmt w:val="thaiNumbers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9CC61EB"/>
    <w:multiLevelType w:val="hybridMultilevel"/>
    <w:tmpl w:val="F19A3B94"/>
    <w:lvl w:ilvl="0" w:tplc="F300F61E">
      <w:start w:val="1"/>
      <w:numFmt w:val="thaiNumbers"/>
      <w:lvlText w:val="(%1)"/>
      <w:lvlJc w:val="left"/>
      <w:pPr>
        <w:ind w:left="153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0">
    <w:nsid w:val="7B6C206E"/>
    <w:multiLevelType w:val="hybridMultilevel"/>
    <w:tmpl w:val="20A6C43A"/>
    <w:lvl w:ilvl="0" w:tplc="E9AC2BF8">
      <w:start w:val="1"/>
      <w:numFmt w:val="thaiNumb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2"/>
  </w:num>
  <w:num w:numId="3">
    <w:abstractNumId w:val="27"/>
  </w:num>
  <w:num w:numId="4">
    <w:abstractNumId w:val="23"/>
  </w:num>
  <w:num w:numId="5">
    <w:abstractNumId w:val="1"/>
  </w:num>
  <w:num w:numId="6">
    <w:abstractNumId w:val="4"/>
  </w:num>
  <w:num w:numId="7">
    <w:abstractNumId w:val="2"/>
  </w:num>
  <w:num w:numId="8">
    <w:abstractNumId w:val="21"/>
  </w:num>
  <w:num w:numId="9">
    <w:abstractNumId w:val="19"/>
  </w:num>
  <w:num w:numId="10">
    <w:abstractNumId w:val="3"/>
  </w:num>
  <w:num w:numId="11">
    <w:abstractNumId w:val="24"/>
  </w:num>
  <w:num w:numId="12">
    <w:abstractNumId w:val="10"/>
  </w:num>
  <w:num w:numId="13">
    <w:abstractNumId w:val="25"/>
  </w:num>
  <w:num w:numId="14">
    <w:abstractNumId w:val="26"/>
  </w:num>
  <w:num w:numId="15">
    <w:abstractNumId w:val="20"/>
  </w:num>
  <w:num w:numId="16">
    <w:abstractNumId w:val="5"/>
  </w:num>
  <w:num w:numId="17">
    <w:abstractNumId w:val="6"/>
  </w:num>
  <w:num w:numId="18">
    <w:abstractNumId w:val="7"/>
  </w:num>
  <w:num w:numId="19">
    <w:abstractNumId w:val="18"/>
  </w:num>
  <w:num w:numId="20">
    <w:abstractNumId w:val="8"/>
  </w:num>
  <w:num w:numId="21">
    <w:abstractNumId w:val="13"/>
  </w:num>
  <w:num w:numId="22">
    <w:abstractNumId w:val="16"/>
  </w:num>
  <w:num w:numId="23">
    <w:abstractNumId w:val="15"/>
  </w:num>
  <w:num w:numId="24">
    <w:abstractNumId w:val="28"/>
  </w:num>
  <w:num w:numId="25">
    <w:abstractNumId w:val="17"/>
  </w:num>
  <w:num w:numId="26">
    <w:abstractNumId w:val="29"/>
  </w:num>
  <w:num w:numId="27">
    <w:abstractNumId w:val="22"/>
  </w:num>
  <w:num w:numId="28">
    <w:abstractNumId w:val="14"/>
  </w:num>
  <w:num w:numId="29">
    <w:abstractNumId w:val="9"/>
  </w:num>
  <w:num w:numId="30">
    <w:abstractNumId w:val="11"/>
  </w:num>
  <w:num w:numId="31">
    <w:abstractNumId w:val="3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1FD"/>
    <w:rsid w:val="000007DF"/>
    <w:rsid w:val="0000130E"/>
    <w:rsid w:val="00001B21"/>
    <w:rsid w:val="00002032"/>
    <w:rsid w:val="00002819"/>
    <w:rsid w:val="00002A01"/>
    <w:rsid w:val="000041A6"/>
    <w:rsid w:val="00004A30"/>
    <w:rsid w:val="00006148"/>
    <w:rsid w:val="00006346"/>
    <w:rsid w:val="00006EF4"/>
    <w:rsid w:val="000074FC"/>
    <w:rsid w:val="00007506"/>
    <w:rsid w:val="000078A5"/>
    <w:rsid w:val="0001079F"/>
    <w:rsid w:val="00011C57"/>
    <w:rsid w:val="000122FF"/>
    <w:rsid w:val="000138E5"/>
    <w:rsid w:val="00015141"/>
    <w:rsid w:val="00015515"/>
    <w:rsid w:val="000157A7"/>
    <w:rsid w:val="00016220"/>
    <w:rsid w:val="00016E26"/>
    <w:rsid w:val="00017415"/>
    <w:rsid w:val="00017D0E"/>
    <w:rsid w:val="000211F9"/>
    <w:rsid w:val="0002211D"/>
    <w:rsid w:val="00023889"/>
    <w:rsid w:val="000260AD"/>
    <w:rsid w:val="00026923"/>
    <w:rsid w:val="00027F0F"/>
    <w:rsid w:val="0003073F"/>
    <w:rsid w:val="00030E7D"/>
    <w:rsid w:val="00031291"/>
    <w:rsid w:val="00032A89"/>
    <w:rsid w:val="00032DD3"/>
    <w:rsid w:val="00033B5C"/>
    <w:rsid w:val="00035026"/>
    <w:rsid w:val="0003528A"/>
    <w:rsid w:val="00036544"/>
    <w:rsid w:val="00037380"/>
    <w:rsid w:val="00040584"/>
    <w:rsid w:val="00040D19"/>
    <w:rsid w:val="000423F2"/>
    <w:rsid w:val="0004320D"/>
    <w:rsid w:val="00043756"/>
    <w:rsid w:val="000452E5"/>
    <w:rsid w:val="00046547"/>
    <w:rsid w:val="00046D9F"/>
    <w:rsid w:val="00047C16"/>
    <w:rsid w:val="00051C42"/>
    <w:rsid w:val="00051C89"/>
    <w:rsid w:val="00053EBC"/>
    <w:rsid w:val="0005421F"/>
    <w:rsid w:val="000551C1"/>
    <w:rsid w:val="00056128"/>
    <w:rsid w:val="00057974"/>
    <w:rsid w:val="00060057"/>
    <w:rsid w:val="000603FE"/>
    <w:rsid w:val="00060C52"/>
    <w:rsid w:val="00060D1E"/>
    <w:rsid w:val="00062997"/>
    <w:rsid w:val="00063728"/>
    <w:rsid w:val="000647B7"/>
    <w:rsid w:val="000650B2"/>
    <w:rsid w:val="000716EB"/>
    <w:rsid w:val="0007177A"/>
    <w:rsid w:val="00071F07"/>
    <w:rsid w:val="00072F31"/>
    <w:rsid w:val="00073B00"/>
    <w:rsid w:val="00073F46"/>
    <w:rsid w:val="00074C89"/>
    <w:rsid w:val="00074CEB"/>
    <w:rsid w:val="00075387"/>
    <w:rsid w:val="0007589D"/>
    <w:rsid w:val="00075DFF"/>
    <w:rsid w:val="000760E5"/>
    <w:rsid w:val="00076A30"/>
    <w:rsid w:val="000816E7"/>
    <w:rsid w:val="0008216D"/>
    <w:rsid w:val="00082415"/>
    <w:rsid w:val="00083883"/>
    <w:rsid w:val="00083F7D"/>
    <w:rsid w:val="00084C58"/>
    <w:rsid w:val="00090AEC"/>
    <w:rsid w:val="00091157"/>
    <w:rsid w:val="00092D9B"/>
    <w:rsid w:val="00093D1C"/>
    <w:rsid w:val="00094CB0"/>
    <w:rsid w:val="0009597E"/>
    <w:rsid w:val="00095E74"/>
    <w:rsid w:val="000961FD"/>
    <w:rsid w:val="000966FC"/>
    <w:rsid w:val="00096C23"/>
    <w:rsid w:val="0009708F"/>
    <w:rsid w:val="000971EA"/>
    <w:rsid w:val="000A015E"/>
    <w:rsid w:val="000A071E"/>
    <w:rsid w:val="000A1E11"/>
    <w:rsid w:val="000A2097"/>
    <w:rsid w:val="000A2BED"/>
    <w:rsid w:val="000A3B52"/>
    <w:rsid w:val="000A474B"/>
    <w:rsid w:val="000A60CF"/>
    <w:rsid w:val="000A64BE"/>
    <w:rsid w:val="000A6B69"/>
    <w:rsid w:val="000A6E40"/>
    <w:rsid w:val="000A7228"/>
    <w:rsid w:val="000B04C5"/>
    <w:rsid w:val="000B13E0"/>
    <w:rsid w:val="000B179F"/>
    <w:rsid w:val="000B1851"/>
    <w:rsid w:val="000B31C6"/>
    <w:rsid w:val="000B3648"/>
    <w:rsid w:val="000B3C0B"/>
    <w:rsid w:val="000B3EB8"/>
    <w:rsid w:val="000B439F"/>
    <w:rsid w:val="000B48F0"/>
    <w:rsid w:val="000B60A5"/>
    <w:rsid w:val="000B672B"/>
    <w:rsid w:val="000B76DB"/>
    <w:rsid w:val="000B7BEA"/>
    <w:rsid w:val="000C005D"/>
    <w:rsid w:val="000C072C"/>
    <w:rsid w:val="000C07B7"/>
    <w:rsid w:val="000C0D2D"/>
    <w:rsid w:val="000C2CEC"/>
    <w:rsid w:val="000C343E"/>
    <w:rsid w:val="000C61CE"/>
    <w:rsid w:val="000C667F"/>
    <w:rsid w:val="000C74D4"/>
    <w:rsid w:val="000D1A53"/>
    <w:rsid w:val="000D1D64"/>
    <w:rsid w:val="000D2165"/>
    <w:rsid w:val="000D2F7E"/>
    <w:rsid w:val="000D5455"/>
    <w:rsid w:val="000D585A"/>
    <w:rsid w:val="000D5B89"/>
    <w:rsid w:val="000D789A"/>
    <w:rsid w:val="000D7A3D"/>
    <w:rsid w:val="000E08B4"/>
    <w:rsid w:val="000E0953"/>
    <w:rsid w:val="000E0B50"/>
    <w:rsid w:val="000E0D17"/>
    <w:rsid w:val="000E2C93"/>
    <w:rsid w:val="000E5E3B"/>
    <w:rsid w:val="000F02A2"/>
    <w:rsid w:val="000F0B37"/>
    <w:rsid w:val="000F19B2"/>
    <w:rsid w:val="000F21B1"/>
    <w:rsid w:val="000F3A2F"/>
    <w:rsid w:val="000F4028"/>
    <w:rsid w:val="000F5E22"/>
    <w:rsid w:val="000F5FE5"/>
    <w:rsid w:val="000F6F5C"/>
    <w:rsid w:val="000F7174"/>
    <w:rsid w:val="000F7F5F"/>
    <w:rsid w:val="001015B9"/>
    <w:rsid w:val="00102BF8"/>
    <w:rsid w:val="001032BE"/>
    <w:rsid w:val="0010400A"/>
    <w:rsid w:val="0010430B"/>
    <w:rsid w:val="001046DF"/>
    <w:rsid w:val="001056DE"/>
    <w:rsid w:val="00105B0B"/>
    <w:rsid w:val="001072D3"/>
    <w:rsid w:val="00107502"/>
    <w:rsid w:val="001108CB"/>
    <w:rsid w:val="0011100B"/>
    <w:rsid w:val="0011109B"/>
    <w:rsid w:val="00111910"/>
    <w:rsid w:val="001140DA"/>
    <w:rsid w:val="00114FDA"/>
    <w:rsid w:val="001153B1"/>
    <w:rsid w:val="00116A68"/>
    <w:rsid w:val="00117B19"/>
    <w:rsid w:val="00117D60"/>
    <w:rsid w:val="0012048E"/>
    <w:rsid w:val="00122EA4"/>
    <w:rsid w:val="0012322C"/>
    <w:rsid w:val="00126C04"/>
    <w:rsid w:val="00127CD1"/>
    <w:rsid w:val="00130896"/>
    <w:rsid w:val="0013146D"/>
    <w:rsid w:val="00131762"/>
    <w:rsid w:val="0013185D"/>
    <w:rsid w:val="00131A37"/>
    <w:rsid w:val="00132707"/>
    <w:rsid w:val="00132874"/>
    <w:rsid w:val="001329BD"/>
    <w:rsid w:val="0013551A"/>
    <w:rsid w:val="001356DB"/>
    <w:rsid w:val="00135D26"/>
    <w:rsid w:val="001368F6"/>
    <w:rsid w:val="00140FB7"/>
    <w:rsid w:val="001411E7"/>
    <w:rsid w:val="001414AF"/>
    <w:rsid w:val="00141DCC"/>
    <w:rsid w:val="00141F59"/>
    <w:rsid w:val="00142428"/>
    <w:rsid w:val="001438A8"/>
    <w:rsid w:val="00143E5E"/>
    <w:rsid w:val="00143FE1"/>
    <w:rsid w:val="001442FF"/>
    <w:rsid w:val="0014475A"/>
    <w:rsid w:val="00144ED3"/>
    <w:rsid w:val="00146853"/>
    <w:rsid w:val="00147C75"/>
    <w:rsid w:val="00150028"/>
    <w:rsid w:val="0015041A"/>
    <w:rsid w:val="001506D7"/>
    <w:rsid w:val="0015292E"/>
    <w:rsid w:val="00153678"/>
    <w:rsid w:val="0015423B"/>
    <w:rsid w:val="00154963"/>
    <w:rsid w:val="00154F1E"/>
    <w:rsid w:val="0015505A"/>
    <w:rsid w:val="00157EAD"/>
    <w:rsid w:val="00160E8D"/>
    <w:rsid w:val="00160ED2"/>
    <w:rsid w:val="0016118B"/>
    <w:rsid w:val="00161BC2"/>
    <w:rsid w:val="0016346B"/>
    <w:rsid w:val="00163C95"/>
    <w:rsid w:val="00164456"/>
    <w:rsid w:val="00165D73"/>
    <w:rsid w:val="00165EF8"/>
    <w:rsid w:val="00166068"/>
    <w:rsid w:val="00166323"/>
    <w:rsid w:val="0016678F"/>
    <w:rsid w:val="001667E0"/>
    <w:rsid w:val="00166EDD"/>
    <w:rsid w:val="00170497"/>
    <w:rsid w:val="00170CEE"/>
    <w:rsid w:val="00171761"/>
    <w:rsid w:val="001739BB"/>
    <w:rsid w:val="0017640C"/>
    <w:rsid w:val="0017646D"/>
    <w:rsid w:val="00180AAA"/>
    <w:rsid w:val="001810F5"/>
    <w:rsid w:val="0018272B"/>
    <w:rsid w:val="0018292F"/>
    <w:rsid w:val="00183057"/>
    <w:rsid w:val="00184A98"/>
    <w:rsid w:val="00186247"/>
    <w:rsid w:val="0018669C"/>
    <w:rsid w:val="00187713"/>
    <w:rsid w:val="001908DF"/>
    <w:rsid w:val="00191462"/>
    <w:rsid w:val="001925E4"/>
    <w:rsid w:val="00192EC2"/>
    <w:rsid w:val="00193259"/>
    <w:rsid w:val="001949DA"/>
    <w:rsid w:val="00194D7B"/>
    <w:rsid w:val="001959EF"/>
    <w:rsid w:val="00195DA4"/>
    <w:rsid w:val="001A0079"/>
    <w:rsid w:val="001A0486"/>
    <w:rsid w:val="001A0AB1"/>
    <w:rsid w:val="001A0C76"/>
    <w:rsid w:val="001A11BD"/>
    <w:rsid w:val="001A1625"/>
    <w:rsid w:val="001A191D"/>
    <w:rsid w:val="001A36FC"/>
    <w:rsid w:val="001A373C"/>
    <w:rsid w:val="001A3EC2"/>
    <w:rsid w:val="001A4F25"/>
    <w:rsid w:val="001A5D30"/>
    <w:rsid w:val="001A64E1"/>
    <w:rsid w:val="001A740C"/>
    <w:rsid w:val="001A7982"/>
    <w:rsid w:val="001A7BA1"/>
    <w:rsid w:val="001B0575"/>
    <w:rsid w:val="001B0C1E"/>
    <w:rsid w:val="001B0F6E"/>
    <w:rsid w:val="001B2054"/>
    <w:rsid w:val="001B21C4"/>
    <w:rsid w:val="001B2E22"/>
    <w:rsid w:val="001B3558"/>
    <w:rsid w:val="001B3E89"/>
    <w:rsid w:val="001B3FB2"/>
    <w:rsid w:val="001B4C46"/>
    <w:rsid w:val="001B6240"/>
    <w:rsid w:val="001B6D93"/>
    <w:rsid w:val="001B7B38"/>
    <w:rsid w:val="001C0F16"/>
    <w:rsid w:val="001C240B"/>
    <w:rsid w:val="001C252E"/>
    <w:rsid w:val="001C2D14"/>
    <w:rsid w:val="001C39D7"/>
    <w:rsid w:val="001C4046"/>
    <w:rsid w:val="001C4E8D"/>
    <w:rsid w:val="001C5720"/>
    <w:rsid w:val="001C579D"/>
    <w:rsid w:val="001C5AB3"/>
    <w:rsid w:val="001C67F4"/>
    <w:rsid w:val="001C774C"/>
    <w:rsid w:val="001C789E"/>
    <w:rsid w:val="001C7CEF"/>
    <w:rsid w:val="001D13CE"/>
    <w:rsid w:val="001D2329"/>
    <w:rsid w:val="001D2672"/>
    <w:rsid w:val="001D2987"/>
    <w:rsid w:val="001D51DE"/>
    <w:rsid w:val="001D62F9"/>
    <w:rsid w:val="001D652F"/>
    <w:rsid w:val="001E0FEA"/>
    <w:rsid w:val="001E1899"/>
    <w:rsid w:val="001E1E05"/>
    <w:rsid w:val="001E22BE"/>
    <w:rsid w:val="001E2B79"/>
    <w:rsid w:val="001E2F0A"/>
    <w:rsid w:val="001E39B3"/>
    <w:rsid w:val="001E3CE0"/>
    <w:rsid w:val="001E41CA"/>
    <w:rsid w:val="001E51EA"/>
    <w:rsid w:val="001E54A4"/>
    <w:rsid w:val="001E63C0"/>
    <w:rsid w:val="001E66A2"/>
    <w:rsid w:val="001E66F0"/>
    <w:rsid w:val="001E6A07"/>
    <w:rsid w:val="001E6E64"/>
    <w:rsid w:val="001F00F0"/>
    <w:rsid w:val="001F2FE2"/>
    <w:rsid w:val="001F3BA4"/>
    <w:rsid w:val="001F4736"/>
    <w:rsid w:val="001F4D52"/>
    <w:rsid w:val="001F5D04"/>
    <w:rsid w:val="001F6D89"/>
    <w:rsid w:val="001F7A74"/>
    <w:rsid w:val="00200553"/>
    <w:rsid w:val="0020076F"/>
    <w:rsid w:val="0020138F"/>
    <w:rsid w:val="00201EF7"/>
    <w:rsid w:val="002026B3"/>
    <w:rsid w:val="00204EC4"/>
    <w:rsid w:val="00210E3C"/>
    <w:rsid w:val="00211C0A"/>
    <w:rsid w:val="00212262"/>
    <w:rsid w:val="0021239C"/>
    <w:rsid w:val="00212597"/>
    <w:rsid w:val="00212B2D"/>
    <w:rsid w:val="0021350F"/>
    <w:rsid w:val="00214EB8"/>
    <w:rsid w:val="0021618A"/>
    <w:rsid w:val="00216205"/>
    <w:rsid w:val="002164EA"/>
    <w:rsid w:val="00216624"/>
    <w:rsid w:val="00220549"/>
    <w:rsid w:val="00220F9F"/>
    <w:rsid w:val="002221B1"/>
    <w:rsid w:val="002225E0"/>
    <w:rsid w:val="00222B29"/>
    <w:rsid w:val="00222E52"/>
    <w:rsid w:val="002230E4"/>
    <w:rsid w:val="002262C0"/>
    <w:rsid w:val="002266D9"/>
    <w:rsid w:val="00226900"/>
    <w:rsid w:val="00230151"/>
    <w:rsid w:val="0023097E"/>
    <w:rsid w:val="00230FC5"/>
    <w:rsid w:val="00231288"/>
    <w:rsid w:val="002317A7"/>
    <w:rsid w:val="002321E5"/>
    <w:rsid w:val="0023442D"/>
    <w:rsid w:val="0023472A"/>
    <w:rsid w:val="00234E7C"/>
    <w:rsid w:val="00235765"/>
    <w:rsid w:val="00235E49"/>
    <w:rsid w:val="00235E57"/>
    <w:rsid w:val="002360FC"/>
    <w:rsid w:val="00237B0D"/>
    <w:rsid w:val="0024087C"/>
    <w:rsid w:val="002410BB"/>
    <w:rsid w:val="0024141E"/>
    <w:rsid w:val="002418DC"/>
    <w:rsid w:val="0024355C"/>
    <w:rsid w:val="00243CAA"/>
    <w:rsid w:val="00244A15"/>
    <w:rsid w:val="0024522E"/>
    <w:rsid w:val="00247003"/>
    <w:rsid w:val="002475B1"/>
    <w:rsid w:val="0024797E"/>
    <w:rsid w:val="00250DDD"/>
    <w:rsid w:val="00252C6E"/>
    <w:rsid w:val="0025450A"/>
    <w:rsid w:val="00255C2A"/>
    <w:rsid w:val="00257DDF"/>
    <w:rsid w:val="0026210C"/>
    <w:rsid w:val="0026343C"/>
    <w:rsid w:val="0026360B"/>
    <w:rsid w:val="0026381A"/>
    <w:rsid w:val="00263CF5"/>
    <w:rsid w:val="0026423E"/>
    <w:rsid w:val="0026675B"/>
    <w:rsid w:val="0027047C"/>
    <w:rsid w:val="002727F6"/>
    <w:rsid w:val="002737EA"/>
    <w:rsid w:val="00276981"/>
    <w:rsid w:val="00277B6B"/>
    <w:rsid w:val="0028036A"/>
    <w:rsid w:val="00284285"/>
    <w:rsid w:val="00284327"/>
    <w:rsid w:val="00284A72"/>
    <w:rsid w:val="00285C3E"/>
    <w:rsid w:val="0028769E"/>
    <w:rsid w:val="002901A5"/>
    <w:rsid w:val="00291724"/>
    <w:rsid w:val="0029190E"/>
    <w:rsid w:val="002920E3"/>
    <w:rsid w:val="002922F9"/>
    <w:rsid w:val="00292567"/>
    <w:rsid w:val="0029272A"/>
    <w:rsid w:val="00292EE6"/>
    <w:rsid w:val="00294D83"/>
    <w:rsid w:val="002957D7"/>
    <w:rsid w:val="00295A75"/>
    <w:rsid w:val="002964E0"/>
    <w:rsid w:val="00296840"/>
    <w:rsid w:val="00296AC9"/>
    <w:rsid w:val="002A0022"/>
    <w:rsid w:val="002A00DC"/>
    <w:rsid w:val="002A017B"/>
    <w:rsid w:val="002A0F61"/>
    <w:rsid w:val="002A22E1"/>
    <w:rsid w:val="002A239E"/>
    <w:rsid w:val="002A26AB"/>
    <w:rsid w:val="002A2ABC"/>
    <w:rsid w:val="002A3689"/>
    <w:rsid w:val="002A3AF7"/>
    <w:rsid w:val="002A3DBF"/>
    <w:rsid w:val="002A464E"/>
    <w:rsid w:val="002A4A5B"/>
    <w:rsid w:val="002A4E72"/>
    <w:rsid w:val="002A4FA1"/>
    <w:rsid w:val="002A60B1"/>
    <w:rsid w:val="002A7608"/>
    <w:rsid w:val="002B0B05"/>
    <w:rsid w:val="002B15A3"/>
    <w:rsid w:val="002B15BC"/>
    <w:rsid w:val="002B162E"/>
    <w:rsid w:val="002B1E3A"/>
    <w:rsid w:val="002B1F7E"/>
    <w:rsid w:val="002B24B4"/>
    <w:rsid w:val="002B2A6A"/>
    <w:rsid w:val="002B3FF3"/>
    <w:rsid w:val="002B4E37"/>
    <w:rsid w:val="002B64E7"/>
    <w:rsid w:val="002C04A4"/>
    <w:rsid w:val="002C051F"/>
    <w:rsid w:val="002C16CA"/>
    <w:rsid w:val="002C4315"/>
    <w:rsid w:val="002C4EC3"/>
    <w:rsid w:val="002C5520"/>
    <w:rsid w:val="002C60BE"/>
    <w:rsid w:val="002C70DF"/>
    <w:rsid w:val="002D0755"/>
    <w:rsid w:val="002D0F5B"/>
    <w:rsid w:val="002D1DB8"/>
    <w:rsid w:val="002D434F"/>
    <w:rsid w:val="002D43B6"/>
    <w:rsid w:val="002D44FD"/>
    <w:rsid w:val="002D76A1"/>
    <w:rsid w:val="002D7F7B"/>
    <w:rsid w:val="002D7FC5"/>
    <w:rsid w:val="002E180B"/>
    <w:rsid w:val="002E294D"/>
    <w:rsid w:val="002E2BBE"/>
    <w:rsid w:val="002E54AF"/>
    <w:rsid w:val="002E6A1D"/>
    <w:rsid w:val="002E6D17"/>
    <w:rsid w:val="002E70C0"/>
    <w:rsid w:val="002E7E3B"/>
    <w:rsid w:val="002E7EA9"/>
    <w:rsid w:val="002F0650"/>
    <w:rsid w:val="002F1947"/>
    <w:rsid w:val="002F1972"/>
    <w:rsid w:val="002F1AC7"/>
    <w:rsid w:val="002F2061"/>
    <w:rsid w:val="002F2152"/>
    <w:rsid w:val="002F2170"/>
    <w:rsid w:val="002F290E"/>
    <w:rsid w:val="002F3384"/>
    <w:rsid w:val="002F3A3B"/>
    <w:rsid w:val="002F457C"/>
    <w:rsid w:val="002F5048"/>
    <w:rsid w:val="002F50C4"/>
    <w:rsid w:val="002F53FF"/>
    <w:rsid w:val="002F546E"/>
    <w:rsid w:val="002F6A49"/>
    <w:rsid w:val="002F6E11"/>
    <w:rsid w:val="002F728B"/>
    <w:rsid w:val="002F73D7"/>
    <w:rsid w:val="002F7E2C"/>
    <w:rsid w:val="00300059"/>
    <w:rsid w:val="00300DC7"/>
    <w:rsid w:val="00301233"/>
    <w:rsid w:val="00301AF4"/>
    <w:rsid w:val="00301EF5"/>
    <w:rsid w:val="003037C8"/>
    <w:rsid w:val="00303BA1"/>
    <w:rsid w:val="003047B5"/>
    <w:rsid w:val="00305487"/>
    <w:rsid w:val="003054DF"/>
    <w:rsid w:val="00306B82"/>
    <w:rsid w:val="003079F1"/>
    <w:rsid w:val="003103CD"/>
    <w:rsid w:val="00310FAB"/>
    <w:rsid w:val="00311624"/>
    <w:rsid w:val="00311B4B"/>
    <w:rsid w:val="00311FEB"/>
    <w:rsid w:val="003122EC"/>
    <w:rsid w:val="003134CF"/>
    <w:rsid w:val="00315272"/>
    <w:rsid w:val="00315491"/>
    <w:rsid w:val="00315B1D"/>
    <w:rsid w:val="0031615B"/>
    <w:rsid w:val="00316772"/>
    <w:rsid w:val="003210FC"/>
    <w:rsid w:val="003211A2"/>
    <w:rsid w:val="00321681"/>
    <w:rsid w:val="00322713"/>
    <w:rsid w:val="00323F09"/>
    <w:rsid w:val="0032569E"/>
    <w:rsid w:val="00325BC6"/>
    <w:rsid w:val="003265DD"/>
    <w:rsid w:val="00327945"/>
    <w:rsid w:val="00330FF1"/>
    <w:rsid w:val="003344F3"/>
    <w:rsid w:val="003345D0"/>
    <w:rsid w:val="0033542E"/>
    <w:rsid w:val="00335857"/>
    <w:rsid w:val="00335B67"/>
    <w:rsid w:val="00336E89"/>
    <w:rsid w:val="00337869"/>
    <w:rsid w:val="00340015"/>
    <w:rsid w:val="00341ED3"/>
    <w:rsid w:val="00342DD0"/>
    <w:rsid w:val="00343B73"/>
    <w:rsid w:val="00343EEC"/>
    <w:rsid w:val="00344263"/>
    <w:rsid w:val="00344DE2"/>
    <w:rsid w:val="003454DD"/>
    <w:rsid w:val="003463BD"/>
    <w:rsid w:val="0034673D"/>
    <w:rsid w:val="00346A7B"/>
    <w:rsid w:val="0035021C"/>
    <w:rsid w:val="00351426"/>
    <w:rsid w:val="00351428"/>
    <w:rsid w:val="00355F7A"/>
    <w:rsid w:val="0035642F"/>
    <w:rsid w:val="0035668B"/>
    <w:rsid w:val="00356DE5"/>
    <w:rsid w:val="003574BA"/>
    <w:rsid w:val="003616AC"/>
    <w:rsid w:val="003624CA"/>
    <w:rsid w:val="00363700"/>
    <w:rsid w:val="00365C15"/>
    <w:rsid w:val="003662EC"/>
    <w:rsid w:val="003667BC"/>
    <w:rsid w:val="00372B34"/>
    <w:rsid w:val="00372DFD"/>
    <w:rsid w:val="0037373F"/>
    <w:rsid w:val="00375044"/>
    <w:rsid w:val="00375415"/>
    <w:rsid w:val="00375D11"/>
    <w:rsid w:val="00376AD3"/>
    <w:rsid w:val="00376B1F"/>
    <w:rsid w:val="00376BA4"/>
    <w:rsid w:val="0037759A"/>
    <w:rsid w:val="00377DC1"/>
    <w:rsid w:val="00380A1A"/>
    <w:rsid w:val="00380E63"/>
    <w:rsid w:val="003824A4"/>
    <w:rsid w:val="00382EE1"/>
    <w:rsid w:val="00384A45"/>
    <w:rsid w:val="0038536C"/>
    <w:rsid w:val="003853D7"/>
    <w:rsid w:val="00385605"/>
    <w:rsid w:val="00385BE3"/>
    <w:rsid w:val="00390845"/>
    <w:rsid w:val="0039102F"/>
    <w:rsid w:val="003920AF"/>
    <w:rsid w:val="00392AC1"/>
    <w:rsid w:val="00392C3F"/>
    <w:rsid w:val="00393237"/>
    <w:rsid w:val="00393DD3"/>
    <w:rsid w:val="00394CF2"/>
    <w:rsid w:val="00394F40"/>
    <w:rsid w:val="003951E1"/>
    <w:rsid w:val="00395D89"/>
    <w:rsid w:val="00396868"/>
    <w:rsid w:val="00397D58"/>
    <w:rsid w:val="003A0412"/>
    <w:rsid w:val="003A0449"/>
    <w:rsid w:val="003A062E"/>
    <w:rsid w:val="003A0B3C"/>
    <w:rsid w:val="003A2CEF"/>
    <w:rsid w:val="003A36C7"/>
    <w:rsid w:val="003A4156"/>
    <w:rsid w:val="003A4441"/>
    <w:rsid w:val="003A56AC"/>
    <w:rsid w:val="003A5B95"/>
    <w:rsid w:val="003A607A"/>
    <w:rsid w:val="003A7239"/>
    <w:rsid w:val="003B0A46"/>
    <w:rsid w:val="003B1FB1"/>
    <w:rsid w:val="003B4B0C"/>
    <w:rsid w:val="003B4D5D"/>
    <w:rsid w:val="003B5E61"/>
    <w:rsid w:val="003B6277"/>
    <w:rsid w:val="003B735E"/>
    <w:rsid w:val="003B7D6C"/>
    <w:rsid w:val="003C0B16"/>
    <w:rsid w:val="003C102C"/>
    <w:rsid w:val="003C273C"/>
    <w:rsid w:val="003C3259"/>
    <w:rsid w:val="003C5516"/>
    <w:rsid w:val="003C55BD"/>
    <w:rsid w:val="003C703D"/>
    <w:rsid w:val="003C7CFD"/>
    <w:rsid w:val="003D0878"/>
    <w:rsid w:val="003D14FC"/>
    <w:rsid w:val="003D373A"/>
    <w:rsid w:val="003D41F0"/>
    <w:rsid w:val="003D5017"/>
    <w:rsid w:val="003E021F"/>
    <w:rsid w:val="003E052B"/>
    <w:rsid w:val="003E076B"/>
    <w:rsid w:val="003E1C42"/>
    <w:rsid w:val="003E1FDA"/>
    <w:rsid w:val="003E2146"/>
    <w:rsid w:val="003E3AE1"/>
    <w:rsid w:val="003E48DA"/>
    <w:rsid w:val="003E7FB6"/>
    <w:rsid w:val="003F17CE"/>
    <w:rsid w:val="003F19FE"/>
    <w:rsid w:val="003F2325"/>
    <w:rsid w:val="003F2F59"/>
    <w:rsid w:val="003F3AB9"/>
    <w:rsid w:val="003F59F5"/>
    <w:rsid w:val="003F6027"/>
    <w:rsid w:val="003F626F"/>
    <w:rsid w:val="00400FA1"/>
    <w:rsid w:val="00401441"/>
    <w:rsid w:val="00401568"/>
    <w:rsid w:val="00402507"/>
    <w:rsid w:val="004060AF"/>
    <w:rsid w:val="0040685B"/>
    <w:rsid w:val="0040708D"/>
    <w:rsid w:val="004072D3"/>
    <w:rsid w:val="004100EB"/>
    <w:rsid w:val="00410AF7"/>
    <w:rsid w:val="00411A66"/>
    <w:rsid w:val="00411C55"/>
    <w:rsid w:val="00412EC9"/>
    <w:rsid w:val="00412EE6"/>
    <w:rsid w:val="00415097"/>
    <w:rsid w:val="004151E9"/>
    <w:rsid w:val="004159E2"/>
    <w:rsid w:val="0041638B"/>
    <w:rsid w:val="00416702"/>
    <w:rsid w:val="00417264"/>
    <w:rsid w:val="00417B5C"/>
    <w:rsid w:val="0042083D"/>
    <w:rsid w:val="00420858"/>
    <w:rsid w:val="00420F6C"/>
    <w:rsid w:val="00422419"/>
    <w:rsid w:val="00423A7A"/>
    <w:rsid w:val="00424961"/>
    <w:rsid w:val="0042664B"/>
    <w:rsid w:val="004356C6"/>
    <w:rsid w:val="00436197"/>
    <w:rsid w:val="00436730"/>
    <w:rsid w:val="00440053"/>
    <w:rsid w:val="0044114E"/>
    <w:rsid w:val="00441986"/>
    <w:rsid w:val="004419AB"/>
    <w:rsid w:val="004424E6"/>
    <w:rsid w:val="004441D8"/>
    <w:rsid w:val="00444400"/>
    <w:rsid w:val="00444982"/>
    <w:rsid w:val="004449E6"/>
    <w:rsid w:val="00444A52"/>
    <w:rsid w:val="00444F69"/>
    <w:rsid w:val="00445BAE"/>
    <w:rsid w:val="004504AF"/>
    <w:rsid w:val="00450C11"/>
    <w:rsid w:val="00451884"/>
    <w:rsid w:val="0045198E"/>
    <w:rsid w:val="00451AC5"/>
    <w:rsid w:val="00451D38"/>
    <w:rsid w:val="00452558"/>
    <w:rsid w:val="00452B17"/>
    <w:rsid w:val="00454AE8"/>
    <w:rsid w:val="00455622"/>
    <w:rsid w:val="00455B23"/>
    <w:rsid w:val="004564AA"/>
    <w:rsid w:val="0046124A"/>
    <w:rsid w:val="00461706"/>
    <w:rsid w:val="00461A1E"/>
    <w:rsid w:val="00461E74"/>
    <w:rsid w:val="004627A6"/>
    <w:rsid w:val="00462E38"/>
    <w:rsid w:val="00463DF4"/>
    <w:rsid w:val="00464BAC"/>
    <w:rsid w:val="004658DA"/>
    <w:rsid w:val="00465B6A"/>
    <w:rsid w:val="00466F31"/>
    <w:rsid w:val="004679A7"/>
    <w:rsid w:val="004703C5"/>
    <w:rsid w:val="00471693"/>
    <w:rsid w:val="00471BE6"/>
    <w:rsid w:val="00471E09"/>
    <w:rsid w:val="00471F3F"/>
    <w:rsid w:val="0047200D"/>
    <w:rsid w:val="004721DD"/>
    <w:rsid w:val="00472CFA"/>
    <w:rsid w:val="00472DA7"/>
    <w:rsid w:val="00473165"/>
    <w:rsid w:val="00473293"/>
    <w:rsid w:val="004743FC"/>
    <w:rsid w:val="00474D28"/>
    <w:rsid w:val="00475AAB"/>
    <w:rsid w:val="00475EC4"/>
    <w:rsid w:val="0047602B"/>
    <w:rsid w:val="004761B9"/>
    <w:rsid w:val="0047762D"/>
    <w:rsid w:val="004776A7"/>
    <w:rsid w:val="00477CCC"/>
    <w:rsid w:val="004802DC"/>
    <w:rsid w:val="00480CE7"/>
    <w:rsid w:val="00482245"/>
    <w:rsid w:val="00483727"/>
    <w:rsid w:val="00483904"/>
    <w:rsid w:val="00483BBB"/>
    <w:rsid w:val="0048536F"/>
    <w:rsid w:val="004865A2"/>
    <w:rsid w:val="00486F15"/>
    <w:rsid w:val="00490814"/>
    <w:rsid w:val="00490875"/>
    <w:rsid w:val="00491093"/>
    <w:rsid w:val="004920BE"/>
    <w:rsid w:val="004933A7"/>
    <w:rsid w:val="004953A2"/>
    <w:rsid w:val="0049715E"/>
    <w:rsid w:val="004978A6"/>
    <w:rsid w:val="00497BAD"/>
    <w:rsid w:val="004A11CE"/>
    <w:rsid w:val="004A2187"/>
    <w:rsid w:val="004A22B1"/>
    <w:rsid w:val="004A3B72"/>
    <w:rsid w:val="004A48EE"/>
    <w:rsid w:val="004A52CA"/>
    <w:rsid w:val="004B0A9E"/>
    <w:rsid w:val="004B0FA6"/>
    <w:rsid w:val="004B13A3"/>
    <w:rsid w:val="004B1445"/>
    <w:rsid w:val="004B260A"/>
    <w:rsid w:val="004B4627"/>
    <w:rsid w:val="004B4C73"/>
    <w:rsid w:val="004B5F2A"/>
    <w:rsid w:val="004B6B47"/>
    <w:rsid w:val="004B6FAC"/>
    <w:rsid w:val="004B7395"/>
    <w:rsid w:val="004C089F"/>
    <w:rsid w:val="004C258C"/>
    <w:rsid w:val="004C2EF8"/>
    <w:rsid w:val="004C4A83"/>
    <w:rsid w:val="004C53E7"/>
    <w:rsid w:val="004D1033"/>
    <w:rsid w:val="004D16DB"/>
    <w:rsid w:val="004D1878"/>
    <w:rsid w:val="004D26DB"/>
    <w:rsid w:val="004D28A8"/>
    <w:rsid w:val="004D2AC6"/>
    <w:rsid w:val="004E070E"/>
    <w:rsid w:val="004E1027"/>
    <w:rsid w:val="004F28F2"/>
    <w:rsid w:val="004F2A7D"/>
    <w:rsid w:val="004F2CDF"/>
    <w:rsid w:val="004F34B6"/>
    <w:rsid w:val="004F35BB"/>
    <w:rsid w:val="004F35F0"/>
    <w:rsid w:val="004F4852"/>
    <w:rsid w:val="004F571A"/>
    <w:rsid w:val="00500607"/>
    <w:rsid w:val="0050116E"/>
    <w:rsid w:val="005018D4"/>
    <w:rsid w:val="005026EA"/>
    <w:rsid w:val="0050330B"/>
    <w:rsid w:val="00503554"/>
    <w:rsid w:val="005037A7"/>
    <w:rsid w:val="00505713"/>
    <w:rsid w:val="00506452"/>
    <w:rsid w:val="00506B51"/>
    <w:rsid w:val="00507EDD"/>
    <w:rsid w:val="00510062"/>
    <w:rsid w:val="00510B84"/>
    <w:rsid w:val="00510EC8"/>
    <w:rsid w:val="005113D4"/>
    <w:rsid w:val="0051275B"/>
    <w:rsid w:val="00512C7A"/>
    <w:rsid w:val="00513599"/>
    <w:rsid w:val="00513C4A"/>
    <w:rsid w:val="00514274"/>
    <w:rsid w:val="005144B6"/>
    <w:rsid w:val="00515E71"/>
    <w:rsid w:val="00516463"/>
    <w:rsid w:val="0051777B"/>
    <w:rsid w:val="00521F1F"/>
    <w:rsid w:val="0052230B"/>
    <w:rsid w:val="00523434"/>
    <w:rsid w:val="00523A79"/>
    <w:rsid w:val="00524096"/>
    <w:rsid w:val="005256F6"/>
    <w:rsid w:val="00525EC4"/>
    <w:rsid w:val="005265B6"/>
    <w:rsid w:val="00530596"/>
    <w:rsid w:val="005318B6"/>
    <w:rsid w:val="00532A56"/>
    <w:rsid w:val="0053340F"/>
    <w:rsid w:val="0053399E"/>
    <w:rsid w:val="0053727C"/>
    <w:rsid w:val="00537716"/>
    <w:rsid w:val="00537B9C"/>
    <w:rsid w:val="00540346"/>
    <w:rsid w:val="00541AE6"/>
    <w:rsid w:val="00541FBD"/>
    <w:rsid w:val="00541FC9"/>
    <w:rsid w:val="00543368"/>
    <w:rsid w:val="005433F9"/>
    <w:rsid w:val="005436E6"/>
    <w:rsid w:val="00543C9B"/>
    <w:rsid w:val="00544AFD"/>
    <w:rsid w:val="00544D25"/>
    <w:rsid w:val="00545C60"/>
    <w:rsid w:val="0054636A"/>
    <w:rsid w:val="005476C1"/>
    <w:rsid w:val="00547F4F"/>
    <w:rsid w:val="00550EEC"/>
    <w:rsid w:val="00551F45"/>
    <w:rsid w:val="00552852"/>
    <w:rsid w:val="0055298D"/>
    <w:rsid w:val="00552BAB"/>
    <w:rsid w:val="00552C0E"/>
    <w:rsid w:val="00552FC7"/>
    <w:rsid w:val="00553755"/>
    <w:rsid w:val="00553BB3"/>
    <w:rsid w:val="00554735"/>
    <w:rsid w:val="005547E1"/>
    <w:rsid w:val="0055570B"/>
    <w:rsid w:val="00555814"/>
    <w:rsid w:val="005567AE"/>
    <w:rsid w:val="00556BDF"/>
    <w:rsid w:val="00561E8C"/>
    <w:rsid w:val="00563229"/>
    <w:rsid w:val="00564A5A"/>
    <w:rsid w:val="005651AD"/>
    <w:rsid w:val="00567A17"/>
    <w:rsid w:val="00567F0A"/>
    <w:rsid w:val="00570296"/>
    <w:rsid w:val="0057062D"/>
    <w:rsid w:val="00570C60"/>
    <w:rsid w:val="00570E9B"/>
    <w:rsid w:val="00572726"/>
    <w:rsid w:val="00572851"/>
    <w:rsid w:val="00572F15"/>
    <w:rsid w:val="00573101"/>
    <w:rsid w:val="005734F4"/>
    <w:rsid w:val="00573D71"/>
    <w:rsid w:val="005746F7"/>
    <w:rsid w:val="00577AB9"/>
    <w:rsid w:val="005809D2"/>
    <w:rsid w:val="00580E5A"/>
    <w:rsid w:val="00582645"/>
    <w:rsid w:val="00582BD2"/>
    <w:rsid w:val="00582D7E"/>
    <w:rsid w:val="005838BE"/>
    <w:rsid w:val="00583F65"/>
    <w:rsid w:val="0058436D"/>
    <w:rsid w:val="00584B04"/>
    <w:rsid w:val="00585450"/>
    <w:rsid w:val="00586B5E"/>
    <w:rsid w:val="005873AA"/>
    <w:rsid w:val="00587D2B"/>
    <w:rsid w:val="005916DB"/>
    <w:rsid w:val="00592C80"/>
    <w:rsid w:val="00593036"/>
    <w:rsid w:val="00593804"/>
    <w:rsid w:val="00593BB8"/>
    <w:rsid w:val="005941FD"/>
    <w:rsid w:val="00594482"/>
    <w:rsid w:val="0059485A"/>
    <w:rsid w:val="005952EA"/>
    <w:rsid w:val="0059548A"/>
    <w:rsid w:val="00596C63"/>
    <w:rsid w:val="00597F08"/>
    <w:rsid w:val="005A12D0"/>
    <w:rsid w:val="005A2982"/>
    <w:rsid w:val="005A3EAB"/>
    <w:rsid w:val="005A453F"/>
    <w:rsid w:val="005A491A"/>
    <w:rsid w:val="005A5D1C"/>
    <w:rsid w:val="005B0D1A"/>
    <w:rsid w:val="005B1614"/>
    <w:rsid w:val="005B352D"/>
    <w:rsid w:val="005B47C5"/>
    <w:rsid w:val="005B50B3"/>
    <w:rsid w:val="005B6013"/>
    <w:rsid w:val="005B65B8"/>
    <w:rsid w:val="005C0A18"/>
    <w:rsid w:val="005C0BC8"/>
    <w:rsid w:val="005C1068"/>
    <w:rsid w:val="005C111E"/>
    <w:rsid w:val="005C21C9"/>
    <w:rsid w:val="005C2B4D"/>
    <w:rsid w:val="005C2DB4"/>
    <w:rsid w:val="005C755B"/>
    <w:rsid w:val="005C7F7F"/>
    <w:rsid w:val="005D204D"/>
    <w:rsid w:val="005D229D"/>
    <w:rsid w:val="005D2A03"/>
    <w:rsid w:val="005D3B62"/>
    <w:rsid w:val="005D436C"/>
    <w:rsid w:val="005D4A10"/>
    <w:rsid w:val="005D4B59"/>
    <w:rsid w:val="005D4E08"/>
    <w:rsid w:val="005D6248"/>
    <w:rsid w:val="005D632A"/>
    <w:rsid w:val="005D67B4"/>
    <w:rsid w:val="005D6B01"/>
    <w:rsid w:val="005D6FAB"/>
    <w:rsid w:val="005D70A9"/>
    <w:rsid w:val="005D76D8"/>
    <w:rsid w:val="005D7B4F"/>
    <w:rsid w:val="005E1512"/>
    <w:rsid w:val="005E16AA"/>
    <w:rsid w:val="005E1C58"/>
    <w:rsid w:val="005E2769"/>
    <w:rsid w:val="005E293D"/>
    <w:rsid w:val="005E3917"/>
    <w:rsid w:val="005E4456"/>
    <w:rsid w:val="005E446E"/>
    <w:rsid w:val="005E57E0"/>
    <w:rsid w:val="005E71DB"/>
    <w:rsid w:val="005E78F9"/>
    <w:rsid w:val="005F0B88"/>
    <w:rsid w:val="005F1176"/>
    <w:rsid w:val="005F223D"/>
    <w:rsid w:val="005F233B"/>
    <w:rsid w:val="005F24E8"/>
    <w:rsid w:val="005F272D"/>
    <w:rsid w:val="005F285F"/>
    <w:rsid w:val="005F35F2"/>
    <w:rsid w:val="005F3E38"/>
    <w:rsid w:val="005F3FEE"/>
    <w:rsid w:val="005F411B"/>
    <w:rsid w:val="005F4393"/>
    <w:rsid w:val="005F5080"/>
    <w:rsid w:val="005F51CD"/>
    <w:rsid w:val="005F6A80"/>
    <w:rsid w:val="005F7E6F"/>
    <w:rsid w:val="006002D3"/>
    <w:rsid w:val="006005A9"/>
    <w:rsid w:val="00603007"/>
    <w:rsid w:val="006031D6"/>
    <w:rsid w:val="00603446"/>
    <w:rsid w:val="00604DAC"/>
    <w:rsid w:val="00604ED5"/>
    <w:rsid w:val="006058A1"/>
    <w:rsid w:val="0060674A"/>
    <w:rsid w:val="006069F7"/>
    <w:rsid w:val="00606C71"/>
    <w:rsid w:val="0061025E"/>
    <w:rsid w:val="00610CBA"/>
    <w:rsid w:val="00613EA8"/>
    <w:rsid w:val="00614C4F"/>
    <w:rsid w:val="00615534"/>
    <w:rsid w:val="00615A8B"/>
    <w:rsid w:val="00616E67"/>
    <w:rsid w:val="00617838"/>
    <w:rsid w:val="006201B1"/>
    <w:rsid w:val="006206F4"/>
    <w:rsid w:val="00620F16"/>
    <w:rsid w:val="00620F6A"/>
    <w:rsid w:val="0062166A"/>
    <w:rsid w:val="00622609"/>
    <w:rsid w:val="00624EFB"/>
    <w:rsid w:val="00625756"/>
    <w:rsid w:val="00625C7A"/>
    <w:rsid w:val="00626061"/>
    <w:rsid w:val="006261A9"/>
    <w:rsid w:val="00630902"/>
    <w:rsid w:val="0063147F"/>
    <w:rsid w:val="006318F7"/>
    <w:rsid w:val="00631A0B"/>
    <w:rsid w:val="0063392D"/>
    <w:rsid w:val="0063489B"/>
    <w:rsid w:val="00634FB1"/>
    <w:rsid w:val="00635BC2"/>
    <w:rsid w:val="00635D60"/>
    <w:rsid w:val="00640615"/>
    <w:rsid w:val="00641490"/>
    <w:rsid w:val="00644C47"/>
    <w:rsid w:val="006453ED"/>
    <w:rsid w:val="00645F98"/>
    <w:rsid w:val="00646C59"/>
    <w:rsid w:val="00650EB5"/>
    <w:rsid w:val="00651624"/>
    <w:rsid w:val="00656B8D"/>
    <w:rsid w:val="006576F9"/>
    <w:rsid w:val="006601FF"/>
    <w:rsid w:val="0066062F"/>
    <w:rsid w:val="00660B17"/>
    <w:rsid w:val="006623A3"/>
    <w:rsid w:val="00662A9C"/>
    <w:rsid w:val="00664056"/>
    <w:rsid w:val="0066549C"/>
    <w:rsid w:val="00665A59"/>
    <w:rsid w:val="0066611B"/>
    <w:rsid w:val="00672274"/>
    <w:rsid w:val="006725E5"/>
    <w:rsid w:val="00672C07"/>
    <w:rsid w:val="00673845"/>
    <w:rsid w:val="00674D91"/>
    <w:rsid w:val="0067575B"/>
    <w:rsid w:val="0067673F"/>
    <w:rsid w:val="00676ECB"/>
    <w:rsid w:val="006773BD"/>
    <w:rsid w:val="006804C3"/>
    <w:rsid w:val="006804ED"/>
    <w:rsid w:val="00680748"/>
    <w:rsid w:val="006812CA"/>
    <w:rsid w:val="006816AC"/>
    <w:rsid w:val="006822E7"/>
    <w:rsid w:val="00684CC0"/>
    <w:rsid w:val="00685502"/>
    <w:rsid w:val="0068553A"/>
    <w:rsid w:val="00685703"/>
    <w:rsid w:val="006877E7"/>
    <w:rsid w:val="00687FFC"/>
    <w:rsid w:val="00691676"/>
    <w:rsid w:val="00691B9C"/>
    <w:rsid w:val="00691E40"/>
    <w:rsid w:val="00692002"/>
    <w:rsid w:val="00693630"/>
    <w:rsid w:val="006958B4"/>
    <w:rsid w:val="00697A6E"/>
    <w:rsid w:val="00697C27"/>
    <w:rsid w:val="006A0DC0"/>
    <w:rsid w:val="006A0FEE"/>
    <w:rsid w:val="006A2441"/>
    <w:rsid w:val="006A2C6E"/>
    <w:rsid w:val="006A414F"/>
    <w:rsid w:val="006A49AD"/>
    <w:rsid w:val="006A5039"/>
    <w:rsid w:val="006A55A3"/>
    <w:rsid w:val="006A5C24"/>
    <w:rsid w:val="006A648B"/>
    <w:rsid w:val="006A6ACC"/>
    <w:rsid w:val="006B53B7"/>
    <w:rsid w:val="006B5863"/>
    <w:rsid w:val="006B5FCF"/>
    <w:rsid w:val="006B6383"/>
    <w:rsid w:val="006B6C58"/>
    <w:rsid w:val="006C230C"/>
    <w:rsid w:val="006C3DBA"/>
    <w:rsid w:val="006C51FD"/>
    <w:rsid w:val="006C5479"/>
    <w:rsid w:val="006C5A33"/>
    <w:rsid w:val="006C7D7F"/>
    <w:rsid w:val="006D0C2D"/>
    <w:rsid w:val="006D0D5A"/>
    <w:rsid w:val="006D1A13"/>
    <w:rsid w:val="006D1FFD"/>
    <w:rsid w:val="006D2F40"/>
    <w:rsid w:val="006D3210"/>
    <w:rsid w:val="006D580E"/>
    <w:rsid w:val="006D59B1"/>
    <w:rsid w:val="006D7E3B"/>
    <w:rsid w:val="006E0015"/>
    <w:rsid w:val="006E1181"/>
    <w:rsid w:val="006E21DF"/>
    <w:rsid w:val="006E25BF"/>
    <w:rsid w:val="006E4DE3"/>
    <w:rsid w:val="006E6BC5"/>
    <w:rsid w:val="006E7A6B"/>
    <w:rsid w:val="006F052A"/>
    <w:rsid w:val="006F1632"/>
    <w:rsid w:val="006F1CB9"/>
    <w:rsid w:val="006F7141"/>
    <w:rsid w:val="006F7273"/>
    <w:rsid w:val="006F779D"/>
    <w:rsid w:val="006F79E5"/>
    <w:rsid w:val="00700ABE"/>
    <w:rsid w:val="00703732"/>
    <w:rsid w:val="00703B1E"/>
    <w:rsid w:val="00707ED6"/>
    <w:rsid w:val="0071013D"/>
    <w:rsid w:val="00710F31"/>
    <w:rsid w:val="00712D20"/>
    <w:rsid w:val="00713282"/>
    <w:rsid w:val="007136E3"/>
    <w:rsid w:val="007143B9"/>
    <w:rsid w:val="007147F9"/>
    <w:rsid w:val="007166E0"/>
    <w:rsid w:val="00717656"/>
    <w:rsid w:val="00717A59"/>
    <w:rsid w:val="00717E38"/>
    <w:rsid w:val="00720F01"/>
    <w:rsid w:val="007213B0"/>
    <w:rsid w:val="0072169D"/>
    <w:rsid w:val="00722088"/>
    <w:rsid w:val="007232E7"/>
    <w:rsid w:val="0072596D"/>
    <w:rsid w:val="00726EE6"/>
    <w:rsid w:val="00727567"/>
    <w:rsid w:val="00727F90"/>
    <w:rsid w:val="007311C1"/>
    <w:rsid w:val="00731A24"/>
    <w:rsid w:val="00731C6E"/>
    <w:rsid w:val="00733A40"/>
    <w:rsid w:val="00733C3E"/>
    <w:rsid w:val="00733E01"/>
    <w:rsid w:val="00733ECA"/>
    <w:rsid w:val="00734442"/>
    <w:rsid w:val="00734A69"/>
    <w:rsid w:val="00734BE4"/>
    <w:rsid w:val="0073597A"/>
    <w:rsid w:val="00737C52"/>
    <w:rsid w:val="00737D9B"/>
    <w:rsid w:val="0074054E"/>
    <w:rsid w:val="00740B24"/>
    <w:rsid w:val="00740BBE"/>
    <w:rsid w:val="00740BFA"/>
    <w:rsid w:val="00742712"/>
    <w:rsid w:val="00742F23"/>
    <w:rsid w:val="0074398E"/>
    <w:rsid w:val="00745F3E"/>
    <w:rsid w:val="00746294"/>
    <w:rsid w:val="00750254"/>
    <w:rsid w:val="007505EA"/>
    <w:rsid w:val="00751FD6"/>
    <w:rsid w:val="00751FF2"/>
    <w:rsid w:val="0075287C"/>
    <w:rsid w:val="00752AED"/>
    <w:rsid w:val="00752D82"/>
    <w:rsid w:val="00754510"/>
    <w:rsid w:val="0075592C"/>
    <w:rsid w:val="00755ADE"/>
    <w:rsid w:val="0075617C"/>
    <w:rsid w:val="00757903"/>
    <w:rsid w:val="00757FCD"/>
    <w:rsid w:val="00760359"/>
    <w:rsid w:val="00760913"/>
    <w:rsid w:val="0076128E"/>
    <w:rsid w:val="0076170A"/>
    <w:rsid w:val="00762682"/>
    <w:rsid w:val="00762AA4"/>
    <w:rsid w:val="00763507"/>
    <w:rsid w:val="00764A2A"/>
    <w:rsid w:val="007656A4"/>
    <w:rsid w:val="007656C6"/>
    <w:rsid w:val="00767543"/>
    <w:rsid w:val="00771121"/>
    <w:rsid w:val="00772103"/>
    <w:rsid w:val="007740F9"/>
    <w:rsid w:val="00774164"/>
    <w:rsid w:val="00774232"/>
    <w:rsid w:val="007758C9"/>
    <w:rsid w:val="00775988"/>
    <w:rsid w:val="00777280"/>
    <w:rsid w:val="00777C42"/>
    <w:rsid w:val="00784795"/>
    <w:rsid w:val="00785040"/>
    <w:rsid w:val="00786A2B"/>
    <w:rsid w:val="00786E38"/>
    <w:rsid w:val="0078727E"/>
    <w:rsid w:val="0078787B"/>
    <w:rsid w:val="00787FFE"/>
    <w:rsid w:val="00790AC5"/>
    <w:rsid w:val="00790B70"/>
    <w:rsid w:val="00790CE1"/>
    <w:rsid w:val="00792C9E"/>
    <w:rsid w:val="007935C9"/>
    <w:rsid w:val="00794669"/>
    <w:rsid w:val="00794F3C"/>
    <w:rsid w:val="00796850"/>
    <w:rsid w:val="0079773F"/>
    <w:rsid w:val="007A02F2"/>
    <w:rsid w:val="007A055D"/>
    <w:rsid w:val="007A06A6"/>
    <w:rsid w:val="007A3A90"/>
    <w:rsid w:val="007A62C0"/>
    <w:rsid w:val="007A7CCB"/>
    <w:rsid w:val="007B0219"/>
    <w:rsid w:val="007B2961"/>
    <w:rsid w:val="007B335C"/>
    <w:rsid w:val="007B3909"/>
    <w:rsid w:val="007B6025"/>
    <w:rsid w:val="007B6091"/>
    <w:rsid w:val="007B71C6"/>
    <w:rsid w:val="007C0863"/>
    <w:rsid w:val="007C6AC3"/>
    <w:rsid w:val="007D13BF"/>
    <w:rsid w:val="007D2A44"/>
    <w:rsid w:val="007D3685"/>
    <w:rsid w:val="007D36DD"/>
    <w:rsid w:val="007D3EDA"/>
    <w:rsid w:val="007D4121"/>
    <w:rsid w:val="007D4ED0"/>
    <w:rsid w:val="007D5C63"/>
    <w:rsid w:val="007D70C7"/>
    <w:rsid w:val="007D720F"/>
    <w:rsid w:val="007E078B"/>
    <w:rsid w:val="007E087E"/>
    <w:rsid w:val="007E127E"/>
    <w:rsid w:val="007E3558"/>
    <w:rsid w:val="007E3A20"/>
    <w:rsid w:val="007E3AD6"/>
    <w:rsid w:val="007E40BB"/>
    <w:rsid w:val="007E4E9B"/>
    <w:rsid w:val="007E5C92"/>
    <w:rsid w:val="007E5DF1"/>
    <w:rsid w:val="007E764B"/>
    <w:rsid w:val="007F01F2"/>
    <w:rsid w:val="007F20C5"/>
    <w:rsid w:val="007F2E2C"/>
    <w:rsid w:val="007F46AB"/>
    <w:rsid w:val="007F5203"/>
    <w:rsid w:val="007F55E2"/>
    <w:rsid w:val="007F6439"/>
    <w:rsid w:val="007F65C5"/>
    <w:rsid w:val="007F6DF9"/>
    <w:rsid w:val="007F71AF"/>
    <w:rsid w:val="007F7B7B"/>
    <w:rsid w:val="007F7E9A"/>
    <w:rsid w:val="00800B1B"/>
    <w:rsid w:val="008010B0"/>
    <w:rsid w:val="008011E3"/>
    <w:rsid w:val="00801822"/>
    <w:rsid w:val="00802C20"/>
    <w:rsid w:val="00803359"/>
    <w:rsid w:val="00803FCC"/>
    <w:rsid w:val="00804CEC"/>
    <w:rsid w:val="00805842"/>
    <w:rsid w:val="00807D65"/>
    <w:rsid w:val="0081126F"/>
    <w:rsid w:val="00811357"/>
    <w:rsid w:val="00812BEE"/>
    <w:rsid w:val="00813097"/>
    <w:rsid w:val="0081320B"/>
    <w:rsid w:val="008144A4"/>
    <w:rsid w:val="00814BE6"/>
    <w:rsid w:val="00814CA8"/>
    <w:rsid w:val="00815670"/>
    <w:rsid w:val="008161A9"/>
    <w:rsid w:val="0081696D"/>
    <w:rsid w:val="00816A08"/>
    <w:rsid w:val="008171D2"/>
    <w:rsid w:val="00821853"/>
    <w:rsid w:val="008222E6"/>
    <w:rsid w:val="00824E63"/>
    <w:rsid w:val="00824F6E"/>
    <w:rsid w:val="00825936"/>
    <w:rsid w:val="00825B75"/>
    <w:rsid w:val="00825E21"/>
    <w:rsid w:val="00825FF3"/>
    <w:rsid w:val="008278B3"/>
    <w:rsid w:val="008302FC"/>
    <w:rsid w:val="00830F04"/>
    <w:rsid w:val="00830F27"/>
    <w:rsid w:val="008327F1"/>
    <w:rsid w:val="00832DE5"/>
    <w:rsid w:val="00833A1B"/>
    <w:rsid w:val="00833B52"/>
    <w:rsid w:val="00834A27"/>
    <w:rsid w:val="00834DC9"/>
    <w:rsid w:val="00836A12"/>
    <w:rsid w:val="00836CD8"/>
    <w:rsid w:val="00837502"/>
    <w:rsid w:val="00837CA8"/>
    <w:rsid w:val="00837E99"/>
    <w:rsid w:val="00840978"/>
    <w:rsid w:val="00840A8B"/>
    <w:rsid w:val="00842622"/>
    <w:rsid w:val="00842A9E"/>
    <w:rsid w:val="00842B8F"/>
    <w:rsid w:val="00842E34"/>
    <w:rsid w:val="00845737"/>
    <w:rsid w:val="00845B92"/>
    <w:rsid w:val="00847841"/>
    <w:rsid w:val="008523EE"/>
    <w:rsid w:val="00852FAE"/>
    <w:rsid w:val="0085415B"/>
    <w:rsid w:val="008553C0"/>
    <w:rsid w:val="00855940"/>
    <w:rsid w:val="00855E22"/>
    <w:rsid w:val="008568F3"/>
    <w:rsid w:val="00856A60"/>
    <w:rsid w:val="008571AB"/>
    <w:rsid w:val="00857383"/>
    <w:rsid w:val="00857E63"/>
    <w:rsid w:val="00860228"/>
    <w:rsid w:val="00861D64"/>
    <w:rsid w:val="0086268D"/>
    <w:rsid w:val="008655AE"/>
    <w:rsid w:val="00866B3E"/>
    <w:rsid w:val="00866F89"/>
    <w:rsid w:val="008670E0"/>
    <w:rsid w:val="00871069"/>
    <w:rsid w:val="00871497"/>
    <w:rsid w:val="00871ADC"/>
    <w:rsid w:val="00871FB8"/>
    <w:rsid w:val="0087250F"/>
    <w:rsid w:val="00872E74"/>
    <w:rsid w:val="00874293"/>
    <w:rsid w:val="00874DD2"/>
    <w:rsid w:val="00875648"/>
    <w:rsid w:val="00876284"/>
    <w:rsid w:val="00876855"/>
    <w:rsid w:val="00876E64"/>
    <w:rsid w:val="00877437"/>
    <w:rsid w:val="00877B5B"/>
    <w:rsid w:val="008807FE"/>
    <w:rsid w:val="00880BDD"/>
    <w:rsid w:val="0088143D"/>
    <w:rsid w:val="00881ED4"/>
    <w:rsid w:val="00882E71"/>
    <w:rsid w:val="00884919"/>
    <w:rsid w:val="00884FAC"/>
    <w:rsid w:val="00885816"/>
    <w:rsid w:val="00885E3F"/>
    <w:rsid w:val="00886FEB"/>
    <w:rsid w:val="008877C6"/>
    <w:rsid w:val="0088794F"/>
    <w:rsid w:val="00887E6C"/>
    <w:rsid w:val="00890BE8"/>
    <w:rsid w:val="00891148"/>
    <w:rsid w:val="00891BF6"/>
    <w:rsid w:val="00892594"/>
    <w:rsid w:val="00892BA1"/>
    <w:rsid w:val="00893930"/>
    <w:rsid w:val="00896127"/>
    <w:rsid w:val="008964FB"/>
    <w:rsid w:val="0089683B"/>
    <w:rsid w:val="00896C5B"/>
    <w:rsid w:val="00897E7F"/>
    <w:rsid w:val="008A0A2B"/>
    <w:rsid w:val="008A29C0"/>
    <w:rsid w:val="008A3D3C"/>
    <w:rsid w:val="008A438C"/>
    <w:rsid w:val="008A4B41"/>
    <w:rsid w:val="008A4E8D"/>
    <w:rsid w:val="008A59B1"/>
    <w:rsid w:val="008A5F23"/>
    <w:rsid w:val="008A710D"/>
    <w:rsid w:val="008A77FB"/>
    <w:rsid w:val="008B06CC"/>
    <w:rsid w:val="008B0BCC"/>
    <w:rsid w:val="008B1771"/>
    <w:rsid w:val="008B1D32"/>
    <w:rsid w:val="008B2BB6"/>
    <w:rsid w:val="008B2FC1"/>
    <w:rsid w:val="008B3245"/>
    <w:rsid w:val="008B32A8"/>
    <w:rsid w:val="008B42AF"/>
    <w:rsid w:val="008B6C4D"/>
    <w:rsid w:val="008B7658"/>
    <w:rsid w:val="008C0CC4"/>
    <w:rsid w:val="008C1E73"/>
    <w:rsid w:val="008C2776"/>
    <w:rsid w:val="008C2826"/>
    <w:rsid w:val="008C3C45"/>
    <w:rsid w:val="008C441D"/>
    <w:rsid w:val="008C5A3A"/>
    <w:rsid w:val="008D03DE"/>
    <w:rsid w:val="008D1EFE"/>
    <w:rsid w:val="008D21C0"/>
    <w:rsid w:val="008D2714"/>
    <w:rsid w:val="008D2B35"/>
    <w:rsid w:val="008D2CC6"/>
    <w:rsid w:val="008D3ED6"/>
    <w:rsid w:val="008D437F"/>
    <w:rsid w:val="008D6043"/>
    <w:rsid w:val="008D7A62"/>
    <w:rsid w:val="008D7C34"/>
    <w:rsid w:val="008E0487"/>
    <w:rsid w:val="008E3D84"/>
    <w:rsid w:val="008E3FED"/>
    <w:rsid w:val="008E556D"/>
    <w:rsid w:val="008E5771"/>
    <w:rsid w:val="008E5A32"/>
    <w:rsid w:val="008E615B"/>
    <w:rsid w:val="008E6350"/>
    <w:rsid w:val="008E666C"/>
    <w:rsid w:val="008E6713"/>
    <w:rsid w:val="008E6952"/>
    <w:rsid w:val="008E7596"/>
    <w:rsid w:val="008F0086"/>
    <w:rsid w:val="008F0628"/>
    <w:rsid w:val="008F0695"/>
    <w:rsid w:val="008F086E"/>
    <w:rsid w:val="008F0886"/>
    <w:rsid w:val="008F1203"/>
    <w:rsid w:val="008F3092"/>
    <w:rsid w:val="008F3931"/>
    <w:rsid w:val="008F4366"/>
    <w:rsid w:val="008F43BC"/>
    <w:rsid w:val="008F4678"/>
    <w:rsid w:val="008F5077"/>
    <w:rsid w:val="008F66BF"/>
    <w:rsid w:val="008F7510"/>
    <w:rsid w:val="008F7D48"/>
    <w:rsid w:val="0090145F"/>
    <w:rsid w:val="00902E9D"/>
    <w:rsid w:val="00904291"/>
    <w:rsid w:val="009043B0"/>
    <w:rsid w:val="00904DEE"/>
    <w:rsid w:val="0090507A"/>
    <w:rsid w:val="00905317"/>
    <w:rsid w:val="00905A5B"/>
    <w:rsid w:val="0090663F"/>
    <w:rsid w:val="00906B3A"/>
    <w:rsid w:val="00910A53"/>
    <w:rsid w:val="00912271"/>
    <w:rsid w:val="009126CC"/>
    <w:rsid w:val="00912F39"/>
    <w:rsid w:val="00913093"/>
    <w:rsid w:val="00913667"/>
    <w:rsid w:val="009136A2"/>
    <w:rsid w:val="00913970"/>
    <w:rsid w:val="00913A6F"/>
    <w:rsid w:val="00913C37"/>
    <w:rsid w:val="00914A59"/>
    <w:rsid w:val="009161F1"/>
    <w:rsid w:val="009207A8"/>
    <w:rsid w:val="00920A68"/>
    <w:rsid w:val="00921575"/>
    <w:rsid w:val="00921710"/>
    <w:rsid w:val="00921906"/>
    <w:rsid w:val="00921C1E"/>
    <w:rsid w:val="00921E7B"/>
    <w:rsid w:val="00922060"/>
    <w:rsid w:val="00923D41"/>
    <w:rsid w:val="00923D50"/>
    <w:rsid w:val="00924461"/>
    <w:rsid w:val="009247DB"/>
    <w:rsid w:val="00924E46"/>
    <w:rsid w:val="00925C08"/>
    <w:rsid w:val="00926CD0"/>
    <w:rsid w:val="00927022"/>
    <w:rsid w:val="00930798"/>
    <w:rsid w:val="0093262D"/>
    <w:rsid w:val="00933E42"/>
    <w:rsid w:val="009349D3"/>
    <w:rsid w:val="00935DF8"/>
    <w:rsid w:val="0093604F"/>
    <w:rsid w:val="0093694E"/>
    <w:rsid w:val="00937540"/>
    <w:rsid w:val="00937A8F"/>
    <w:rsid w:val="00937DB5"/>
    <w:rsid w:val="00940AA7"/>
    <w:rsid w:val="00940D1C"/>
    <w:rsid w:val="00940E7E"/>
    <w:rsid w:val="00941A7F"/>
    <w:rsid w:val="00943FFA"/>
    <w:rsid w:val="00944B01"/>
    <w:rsid w:val="00944FFB"/>
    <w:rsid w:val="0094616F"/>
    <w:rsid w:val="009461FC"/>
    <w:rsid w:val="00946F3C"/>
    <w:rsid w:val="00947CE1"/>
    <w:rsid w:val="00950658"/>
    <w:rsid w:val="009511DE"/>
    <w:rsid w:val="009512C1"/>
    <w:rsid w:val="009517E9"/>
    <w:rsid w:val="00952FFC"/>
    <w:rsid w:val="00953021"/>
    <w:rsid w:val="00953A96"/>
    <w:rsid w:val="00954A37"/>
    <w:rsid w:val="00955A43"/>
    <w:rsid w:val="009563AD"/>
    <w:rsid w:val="009563FF"/>
    <w:rsid w:val="00956D75"/>
    <w:rsid w:val="00956FB2"/>
    <w:rsid w:val="00957198"/>
    <w:rsid w:val="0095765E"/>
    <w:rsid w:val="009609CA"/>
    <w:rsid w:val="00960BBD"/>
    <w:rsid w:val="00960BD6"/>
    <w:rsid w:val="00960D7C"/>
    <w:rsid w:val="00961FF1"/>
    <w:rsid w:val="009623BC"/>
    <w:rsid w:val="00962539"/>
    <w:rsid w:val="0096278F"/>
    <w:rsid w:val="00962825"/>
    <w:rsid w:val="00962A16"/>
    <w:rsid w:val="009636A4"/>
    <w:rsid w:val="0096472E"/>
    <w:rsid w:val="00965A14"/>
    <w:rsid w:val="00966E30"/>
    <w:rsid w:val="009678F0"/>
    <w:rsid w:val="00967A2B"/>
    <w:rsid w:val="009717F1"/>
    <w:rsid w:val="009720C2"/>
    <w:rsid w:val="009722C1"/>
    <w:rsid w:val="00973084"/>
    <w:rsid w:val="00974332"/>
    <w:rsid w:val="00974524"/>
    <w:rsid w:val="00976B4A"/>
    <w:rsid w:val="0097703D"/>
    <w:rsid w:val="009806DD"/>
    <w:rsid w:val="0098273B"/>
    <w:rsid w:val="009848D1"/>
    <w:rsid w:val="00986A96"/>
    <w:rsid w:val="00991340"/>
    <w:rsid w:val="009915DE"/>
    <w:rsid w:val="00991FF1"/>
    <w:rsid w:val="0099336A"/>
    <w:rsid w:val="00993639"/>
    <w:rsid w:val="00993705"/>
    <w:rsid w:val="009938BB"/>
    <w:rsid w:val="00996B79"/>
    <w:rsid w:val="009972B2"/>
    <w:rsid w:val="00997A6D"/>
    <w:rsid w:val="009A0308"/>
    <w:rsid w:val="009A09E1"/>
    <w:rsid w:val="009A171B"/>
    <w:rsid w:val="009A18EF"/>
    <w:rsid w:val="009A2031"/>
    <w:rsid w:val="009A4842"/>
    <w:rsid w:val="009A6A57"/>
    <w:rsid w:val="009A6C78"/>
    <w:rsid w:val="009A7827"/>
    <w:rsid w:val="009B0047"/>
    <w:rsid w:val="009B06F8"/>
    <w:rsid w:val="009B1469"/>
    <w:rsid w:val="009B2858"/>
    <w:rsid w:val="009B35C7"/>
    <w:rsid w:val="009B3993"/>
    <w:rsid w:val="009B517B"/>
    <w:rsid w:val="009B550C"/>
    <w:rsid w:val="009B619E"/>
    <w:rsid w:val="009B6510"/>
    <w:rsid w:val="009B6FF4"/>
    <w:rsid w:val="009B7414"/>
    <w:rsid w:val="009B7C03"/>
    <w:rsid w:val="009B7CCB"/>
    <w:rsid w:val="009B7D9C"/>
    <w:rsid w:val="009C0145"/>
    <w:rsid w:val="009C0636"/>
    <w:rsid w:val="009C067D"/>
    <w:rsid w:val="009C145B"/>
    <w:rsid w:val="009C15EB"/>
    <w:rsid w:val="009C1709"/>
    <w:rsid w:val="009C2688"/>
    <w:rsid w:val="009C3E29"/>
    <w:rsid w:val="009C407C"/>
    <w:rsid w:val="009C6A03"/>
    <w:rsid w:val="009C7B15"/>
    <w:rsid w:val="009C7F59"/>
    <w:rsid w:val="009D1494"/>
    <w:rsid w:val="009D1953"/>
    <w:rsid w:val="009D1ABA"/>
    <w:rsid w:val="009D2690"/>
    <w:rsid w:val="009D288A"/>
    <w:rsid w:val="009D33AF"/>
    <w:rsid w:val="009D6109"/>
    <w:rsid w:val="009D638C"/>
    <w:rsid w:val="009D736A"/>
    <w:rsid w:val="009D7439"/>
    <w:rsid w:val="009D7689"/>
    <w:rsid w:val="009D7D72"/>
    <w:rsid w:val="009E094F"/>
    <w:rsid w:val="009E16E5"/>
    <w:rsid w:val="009E1F52"/>
    <w:rsid w:val="009E2B75"/>
    <w:rsid w:val="009F0867"/>
    <w:rsid w:val="009F170F"/>
    <w:rsid w:val="009F25AC"/>
    <w:rsid w:val="009F2C1A"/>
    <w:rsid w:val="009F3129"/>
    <w:rsid w:val="009F331D"/>
    <w:rsid w:val="009F3F3A"/>
    <w:rsid w:val="009F5B00"/>
    <w:rsid w:val="009F6C32"/>
    <w:rsid w:val="00A00D9D"/>
    <w:rsid w:val="00A016FD"/>
    <w:rsid w:val="00A024C4"/>
    <w:rsid w:val="00A03A7F"/>
    <w:rsid w:val="00A055DE"/>
    <w:rsid w:val="00A05A87"/>
    <w:rsid w:val="00A0625C"/>
    <w:rsid w:val="00A10530"/>
    <w:rsid w:val="00A1191F"/>
    <w:rsid w:val="00A11B2C"/>
    <w:rsid w:val="00A12AE4"/>
    <w:rsid w:val="00A13B96"/>
    <w:rsid w:val="00A1448C"/>
    <w:rsid w:val="00A14709"/>
    <w:rsid w:val="00A1477C"/>
    <w:rsid w:val="00A15CEB"/>
    <w:rsid w:val="00A15DB8"/>
    <w:rsid w:val="00A16089"/>
    <w:rsid w:val="00A161C3"/>
    <w:rsid w:val="00A174A4"/>
    <w:rsid w:val="00A17794"/>
    <w:rsid w:val="00A20118"/>
    <w:rsid w:val="00A20215"/>
    <w:rsid w:val="00A20361"/>
    <w:rsid w:val="00A210ED"/>
    <w:rsid w:val="00A22447"/>
    <w:rsid w:val="00A22D53"/>
    <w:rsid w:val="00A24178"/>
    <w:rsid w:val="00A254CC"/>
    <w:rsid w:val="00A256CD"/>
    <w:rsid w:val="00A25BFB"/>
    <w:rsid w:val="00A25D7C"/>
    <w:rsid w:val="00A25F7F"/>
    <w:rsid w:val="00A269DF"/>
    <w:rsid w:val="00A27EA2"/>
    <w:rsid w:val="00A30CF1"/>
    <w:rsid w:val="00A31C4C"/>
    <w:rsid w:val="00A33020"/>
    <w:rsid w:val="00A33867"/>
    <w:rsid w:val="00A33E53"/>
    <w:rsid w:val="00A34F1C"/>
    <w:rsid w:val="00A3526F"/>
    <w:rsid w:val="00A3616D"/>
    <w:rsid w:val="00A362ED"/>
    <w:rsid w:val="00A40CDA"/>
    <w:rsid w:val="00A41023"/>
    <w:rsid w:val="00A41B73"/>
    <w:rsid w:val="00A42068"/>
    <w:rsid w:val="00A43635"/>
    <w:rsid w:val="00A43B3A"/>
    <w:rsid w:val="00A445E5"/>
    <w:rsid w:val="00A457BC"/>
    <w:rsid w:val="00A46463"/>
    <w:rsid w:val="00A47CBD"/>
    <w:rsid w:val="00A50EF1"/>
    <w:rsid w:val="00A51759"/>
    <w:rsid w:val="00A518B8"/>
    <w:rsid w:val="00A51DC8"/>
    <w:rsid w:val="00A522B9"/>
    <w:rsid w:val="00A53473"/>
    <w:rsid w:val="00A545E8"/>
    <w:rsid w:val="00A54BBB"/>
    <w:rsid w:val="00A57A26"/>
    <w:rsid w:val="00A57FB1"/>
    <w:rsid w:val="00A601AE"/>
    <w:rsid w:val="00A61124"/>
    <w:rsid w:val="00A617C8"/>
    <w:rsid w:val="00A61CB7"/>
    <w:rsid w:val="00A65164"/>
    <w:rsid w:val="00A663FE"/>
    <w:rsid w:val="00A66AA6"/>
    <w:rsid w:val="00A66CD3"/>
    <w:rsid w:val="00A66F62"/>
    <w:rsid w:val="00A6708A"/>
    <w:rsid w:val="00A67190"/>
    <w:rsid w:val="00A67BE4"/>
    <w:rsid w:val="00A67E2E"/>
    <w:rsid w:val="00A707D2"/>
    <w:rsid w:val="00A723E5"/>
    <w:rsid w:val="00A72D89"/>
    <w:rsid w:val="00A7347A"/>
    <w:rsid w:val="00A73D17"/>
    <w:rsid w:val="00A747A8"/>
    <w:rsid w:val="00A767F6"/>
    <w:rsid w:val="00A77862"/>
    <w:rsid w:val="00A77F3A"/>
    <w:rsid w:val="00A8010D"/>
    <w:rsid w:val="00A801A2"/>
    <w:rsid w:val="00A81F4E"/>
    <w:rsid w:val="00A829CA"/>
    <w:rsid w:val="00A82AF7"/>
    <w:rsid w:val="00A82BDD"/>
    <w:rsid w:val="00A83068"/>
    <w:rsid w:val="00A83149"/>
    <w:rsid w:val="00A83167"/>
    <w:rsid w:val="00A83663"/>
    <w:rsid w:val="00A836F9"/>
    <w:rsid w:val="00A83FCB"/>
    <w:rsid w:val="00A8413B"/>
    <w:rsid w:val="00A85088"/>
    <w:rsid w:val="00A861ED"/>
    <w:rsid w:val="00A8676B"/>
    <w:rsid w:val="00A876F2"/>
    <w:rsid w:val="00A87FD5"/>
    <w:rsid w:val="00A90791"/>
    <w:rsid w:val="00A90E88"/>
    <w:rsid w:val="00A918B3"/>
    <w:rsid w:val="00A9256E"/>
    <w:rsid w:val="00A9271B"/>
    <w:rsid w:val="00A935B7"/>
    <w:rsid w:val="00A9475A"/>
    <w:rsid w:val="00A95F3B"/>
    <w:rsid w:val="00A961DE"/>
    <w:rsid w:val="00A968D8"/>
    <w:rsid w:val="00AA0FBD"/>
    <w:rsid w:val="00AA182E"/>
    <w:rsid w:val="00AA1969"/>
    <w:rsid w:val="00AA2EC7"/>
    <w:rsid w:val="00AA4190"/>
    <w:rsid w:val="00AA540B"/>
    <w:rsid w:val="00AA5589"/>
    <w:rsid w:val="00AA581B"/>
    <w:rsid w:val="00AA5C21"/>
    <w:rsid w:val="00AB013D"/>
    <w:rsid w:val="00AB0734"/>
    <w:rsid w:val="00AB0CA6"/>
    <w:rsid w:val="00AB2878"/>
    <w:rsid w:val="00AB4597"/>
    <w:rsid w:val="00AB4892"/>
    <w:rsid w:val="00AB4F2F"/>
    <w:rsid w:val="00AB58BC"/>
    <w:rsid w:val="00AB70B3"/>
    <w:rsid w:val="00AB7C0A"/>
    <w:rsid w:val="00AB7FF4"/>
    <w:rsid w:val="00AC092B"/>
    <w:rsid w:val="00AC0F89"/>
    <w:rsid w:val="00AC12DA"/>
    <w:rsid w:val="00AC1BEF"/>
    <w:rsid w:val="00AC4311"/>
    <w:rsid w:val="00AC5793"/>
    <w:rsid w:val="00AC5C4D"/>
    <w:rsid w:val="00AC5F3A"/>
    <w:rsid w:val="00AC6469"/>
    <w:rsid w:val="00AC6844"/>
    <w:rsid w:val="00AC7A88"/>
    <w:rsid w:val="00AD13A1"/>
    <w:rsid w:val="00AD193B"/>
    <w:rsid w:val="00AD3AC4"/>
    <w:rsid w:val="00AD6116"/>
    <w:rsid w:val="00AD640A"/>
    <w:rsid w:val="00AE1EF6"/>
    <w:rsid w:val="00AE26EA"/>
    <w:rsid w:val="00AE32F5"/>
    <w:rsid w:val="00AE33FF"/>
    <w:rsid w:val="00AE443A"/>
    <w:rsid w:val="00AE4708"/>
    <w:rsid w:val="00AE4DC7"/>
    <w:rsid w:val="00AE5C78"/>
    <w:rsid w:val="00AE5CA0"/>
    <w:rsid w:val="00AE6263"/>
    <w:rsid w:val="00AE66BE"/>
    <w:rsid w:val="00AE6B6A"/>
    <w:rsid w:val="00AE7732"/>
    <w:rsid w:val="00AF271F"/>
    <w:rsid w:val="00AF2F74"/>
    <w:rsid w:val="00AF404A"/>
    <w:rsid w:val="00AF43DB"/>
    <w:rsid w:val="00AF56B3"/>
    <w:rsid w:val="00AF661A"/>
    <w:rsid w:val="00AF6807"/>
    <w:rsid w:val="00AF7D22"/>
    <w:rsid w:val="00B01A97"/>
    <w:rsid w:val="00B01D48"/>
    <w:rsid w:val="00B04AFF"/>
    <w:rsid w:val="00B04DD6"/>
    <w:rsid w:val="00B05011"/>
    <w:rsid w:val="00B05592"/>
    <w:rsid w:val="00B05CAC"/>
    <w:rsid w:val="00B05F06"/>
    <w:rsid w:val="00B061B0"/>
    <w:rsid w:val="00B06879"/>
    <w:rsid w:val="00B073A4"/>
    <w:rsid w:val="00B07844"/>
    <w:rsid w:val="00B0791D"/>
    <w:rsid w:val="00B10296"/>
    <w:rsid w:val="00B10671"/>
    <w:rsid w:val="00B13599"/>
    <w:rsid w:val="00B13D48"/>
    <w:rsid w:val="00B1553B"/>
    <w:rsid w:val="00B1556B"/>
    <w:rsid w:val="00B16454"/>
    <w:rsid w:val="00B173E3"/>
    <w:rsid w:val="00B2029E"/>
    <w:rsid w:val="00B20BCB"/>
    <w:rsid w:val="00B21740"/>
    <w:rsid w:val="00B21BD1"/>
    <w:rsid w:val="00B2234B"/>
    <w:rsid w:val="00B22660"/>
    <w:rsid w:val="00B23025"/>
    <w:rsid w:val="00B2324E"/>
    <w:rsid w:val="00B2454F"/>
    <w:rsid w:val="00B2504D"/>
    <w:rsid w:val="00B25812"/>
    <w:rsid w:val="00B27086"/>
    <w:rsid w:val="00B3038C"/>
    <w:rsid w:val="00B306D6"/>
    <w:rsid w:val="00B317DD"/>
    <w:rsid w:val="00B31B14"/>
    <w:rsid w:val="00B32A13"/>
    <w:rsid w:val="00B33AE2"/>
    <w:rsid w:val="00B34E11"/>
    <w:rsid w:val="00B35184"/>
    <w:rsid w:val="00B3579A"/>
    <w:rsid w:val="00B36416"/>
    <w:rsid w:val="00B367E8"/>
    <w:rsid w:val="00B36CB4"/>
    <w:rsid w:val="00B37598"/>
    <w:rsid w:val="00B37799"/>
    <w:rsid w:val="00B409D2"/>
    <w:rsid w:val="00B40D00"/>
    <w:rsid w:val="00B4120B"/>
    <w:rsid w:val="00B41AF5"/>
    <w:rsid w:val="00B42474"/>
    <w:rsid w:val="00B424BA"/>
    <w:rsid w:val="00B427FC"/>
    <w:rsid w:val="00B429FA"/>
    <w:rsid w:val="00B43020"/>
    <w:rsid w:val="00B4323B"/>
    <w:rsid w:val="00B4464B"/>
    <w:rsid w:val="00B472A9"/>
    <w:rsid w:val="00B4734F"/>
    <w:rsid w:val="00B476B0"/>
    <w:rsid w:val="00B522A9"/>
    <w:rsid w:val="00B54904"/>
    <w:rsid w:val="00B563FD"/>
    <w:rsid w:val="00B5711C"/>
    <w:rsid w:val="00B5771E"/>
    <w:rsid w:val="00B6085A"/>
    <w:rsid w:val="00B618EB"/>
    <w:rsid w:val="00B62153"/>
    <w:rsid w:val="00B623F5"/>
    <w:rsid w:val="00B6262F"/>
    <w:rsid w:val="00B628AF"/>
    <w:rsid w:val="00B62C75"/>
    <w:rsid w:val="00B63682"/>
    <w:rsid w:val="00B63B43"/>
    <w:rsid w:val="00B6490B"/>
    <w:rsid w:val="00B6501A"/>
    <w:rsid w:val="00B65788"/>
    <w:rsid w:val="00B67FDC"/>
    <w:rsid w:val="00B704E2"/>
    <w:rsid w:val="00B70CA3"/>
    <w:rsid w:val="00B70E86"/>
    <w:rsid w:val="00B71D89"/>
    <w:rsid w:val="00B729DE"/>
    <w:rsid w:val="00B73C1A"/>
    <w:rsid w:val="00B74069"/>
    <w:rsid w:val="00B749B9"/>
    <w:rsid w:val="00B74AB5"/>
    <w:rsid w:val="00B75755"/>
    <w:rsid w:val="00B75A3C"/>
    <w:rsid w:val="00B75FD3"/>
    <w:rsid w:val="00B76788"/>
    <w:rsid w:val="00B769B5"/>
    <w:rsid w:val="00B778AB"/>
    <w:rsid w:val="00B81270"/>
    <w:rsid w:val="00B817B8"/>
    <w:rsid w:val="00B81BEF"/>
    <w:rsid w:val="00B840C8"/>
    <w:rsid w:val="00B85906"/>
    <w:rsid w:val="00B87324"/>
    <w:rsid w:val="00B90A23"/>
    <w:rsid w:val="00B9134B"/>
    <w:rsid w:val="00B9169F"/>
    <w:rsid w:val="00B91D7C"/>
    <w:rsid w:val="00B91EB2"/>
    <w:rsid w:val="00B92DF6"/>
    <w:rsid w:val="00B94C71"/>
    <w:rsid w:val="00B94D85"/>
    <w:rsid w:val="00B955D6"/>
    <w:rsid w:val="00B95E4C"/>
    <w:rsid w:val="00B96006"/>
    <w:rsid w:val="00B96830"/>
    <w:rsid w:val="00B96933"/>
    <w:rsid w:val="00B97ADA"/>
    <w:rsid w:val="00BA228D"/>
    <w:rsid w:val="00BA22BC"/>
    <w:rsid w:val="00BA2304"/>
    <w:rsid w:val="00BA2FB3"/>
    <w:rsid w:val="00BA3378"/>
    <w:rsid w:val="00BA4287"/>
    <w:rsid w:val="00BA63FC"/>
    <w:rsid w:val="00BA6425"/>
    <w:rsid w:val="00BA6593"/>
    <w:rsid w:val="00BA690E"/>
    <w:rsid w:val="00BA74F5"/>
    <w:rsid w:val="00BA7A18"/>
    <w:rsid w:val="00BB0876"/>
    <w:rsid w:val="00BB198B"/>
    <w:rsid w:val="00BB1CF7"/>
    <w:rsid w:val="00BB20B6"/>
    <w:rsid w:val="00BB26AD"/>
    <w:rsid w:val="00BB2C5F"/>
    <w:rsid w:val="00BB38B5"/>
    <w:rsid w:val="00BB3E32"/>
    <w:rsid w:val="00BB5655"/>
    <w:rsid w:val="00BB5A19"/>
    <w:rsid w:val="00BB721F"/>
    <w:rsid w:val="00BB73AE"/>
    <w:rsid w:val="00BC0A7A"/>
    <w:rsid w:val="00BC2069"/>
    <w:rsid w:val="00BC37E9"/>
    <w:rsid w:val="00BC4BA0"/>
    <w:rsid w:val="00BC4C96"/>
    <w:rsid w:val="00BC5377"/>
    <w:rsid w:val="00BC59AA"/>
    <w:rsid w:val="00BC6872"/>
    <w:rsid w:val="00BC6EAE"/>
    <w:rsid w:val="00BC6F1A"/>
    <w:rsid w:val="00BC7679"/>
    <w:rsid w:val="00BC7E4B"/>
    <w:rsid w:val="00BD0847"/>
    <w:rsid w:val="00BD08D4"/>
    <w:rsid w:val="00BD2B46"/>
    <w:rsid w:val="00BD2D4A"/>
    <w:rsid w:val="00BD375F"/>
    <w:rsid w:val="00BD4765"/>
    <w:rsid w:val="00BD5004"/>
    <w:rsid w:val="00BD50FE"/>
    <w:rsid w:val="00BD7F40"/>
    <w:rsid w:val="00BE0842"/>
    <w:rsid w:val="00BE1A44"/>
    <w:rsid w:val="00BE1C79"/>
    <w:rsid w:val="00BE2B5A"/>
    <w:rsid w:val="00BE2C5D"/>
    <w:rsid w:val="00BE3B95"/>
    <w:rsid w:val="00BE4AFD"/>
    <w:rsid w:val="00BE526C"/>
    <w:rsid w:val="00BE5944"/>
    <w:rsid w:val="00BE7233"/>
    <w:rsid w:val="00BF00DE"/>
    <w:rsid w:val="00BF2005"/>
    <w:rsid w:val="00BF215B"/>
    <w:rsid w:val="00BF2A19"/>
    <w:rsid w:val="00BF41E9"/>
    <w:rsid w:val="00BF4D6B"/>
    <w:rsid w:val="00BF4EEF"/>
    <w:rsid w:val="00BF5D6B"/>
    <w:rsid w:val="00BF6D69"/>
    <w:rsid w:val="00BF7486"/>
    <w:rsid w:val="00BF7A38"/>
    <w:rsid w:val="00BF7EC5"/>
    <w:rsid w:val="00C00F4C"/>
    <w:rsid w:val="00C014AB"/>
    <w:rsid w:val="00C01531"/>
    <w:rsid w:val="00C01C2A"/>
    <w:rsid w:val="00C0424A"/>
    <w:rsid w:val="00C04E14"/>
    <w:rsid w:val="00C04F9E"/>
    <w:rsid w:val="00C0613B"/>
    <w:rsid w:val="00C07967"/>
    <w:rsid w:val="00C10DC0"/>
    <w:rsid w:val="00C111D3"/>
    <w:rsid w:val="00C13E59"/>
    <w:rsid w:val="00C141C0"/>
    <w:rsid w:val="00C177DF"/>
    <w:rsid w:val="00C179BF"/>
    <w:rsid w:val="00C17A61"/>
    <w:rsid w:val="00C201DB"/>
    <w:rsid w:val="00C20224"/>
    <w:rsid w:val="00C202E4"/>
    <w:rsid w:val="00C207BD"/>
    <w:rsid w:val="00C20E2A"/>
    <w:rsid w:val="00C21E05"/>
    <w:rsid w:val="00C2339A"/>
    <w:rsid w:val="00C23A1E"/>
    <w:rsid w:val="00C23D62"/>
    <w:rsid w:val="00C247D2"/>
    <w:rsid w:val="00C27799"/>
    <w:rsid w:val="00C27E6A"/>
    <w:rsid w:val="00C3121F"/>
    <w:rsid w:val="00C3293C"/>
    <w:rsid w:val="00C32967"/>
    <w:rsid w:val="00C33921"/>
    <w:rsid w:val="00C34B28"/>
    <w:rsid w:val="00C352BC"/>
    <w:rsid w:val="00C354B8"/>
    <w:rsid w:val="00C35F7C"/>
    <w:rsid w:val="00C365E1"/>
    <w:rsid w:val="00C4126B"/>
    <w:rsid w:val="00C41BCF"/>
    <w:rsid w:val="00C41F74"/>
    <w:rsid w:val="00C4300C"/>
    <w:rsid w:val="00C44061"/>
    <w:rsid w:val="00C44B18"/>
    <w:rsid w:val="00C44EC3"/>
    <w:rsid w:val="00C45BC1"/>
    <w:rsid w:val="00C462FF"/>
    <w:rsid w:val="00C50CF7"/>
    <w:rsid w:val="00C51D2D"/>
    <w:rsid w:val="00C52138"/>
    <w:rsid w:val="00C52755"/>
    <w:rsid w:val="00C52FB9"/>
    <w:rsid w:val="00C53047"/>
    <w:rsid w:val="00C533AD"/>
    <w:rsid w:val="00C53BA1"/>
    <w:rsid w:val="00C55365"/>
    <w:rsid w:val="00C5562F"/>
    <w:rsid w:val="00C55A26"/>
    <w:rsid w:val="00C560B0"/>
    <w:rsid w:val="00C5726C"/>
    <w:rsid w:val="00C578E1"/>
    <w:rsid w:val="00C57947"/>
    <w:rsid w:val="00C57A96"/>
    <w:rsid w:val="00C61365"/>
    <w:rsid w:val="00C6189F"/>
    <w:rsid w:val="00C624AE"/>
    <w:rsid w:val="00C62C67"/>
    <w:rsid w:val="00C6311C"/>
    <w:rsid w:val="00C6374A"/>
    <w:rsid w:val="00C64009"/>
    <w:rsid w:val="00C64F8D"/>
    <w:rsid w:val="00C65857"/>
    <w:rsid w:val="00C65A76"/>
    <w:rsid w:val="00C65BF2"/>
    <w:rsid w:val="00C66578"/>
    <w:rsid w:val="00C66E9C"/>
    <w:rsid w:val="00C67617"/>
    <w:rsid w:val="00C70C59"/>
    <w:rsid w:val="00C71348"/>
    <w:rsid w:val="00C7150F"/>
    <w:rsid w:val="00C7586C"/>
    <w:rsid w:val="00C759F5"/>
    <w:rsid w:val="00C75E9D"/>
    <w:rsid w:val="00C76223"/>
    <w:rsid w:val="00C772C6"/>
    <w:rsid w:val="00C77A89"/>
    <w:rsid w:val="00C77E64"/>
    <w:rsid w:val="00C80875"/>
    <w:rsid w:val="00C80E9F"/>
    <w:rsid w:val="00C81363"/>
    <w:rsid w:val="00C81370"/>
    <w:rsid w:val="00C81AE1"/>
    <w:rsid w:val="00C81BE8"/>
    <w:rsid w:val="00C82E12"/>
    <w:rsid w:val="00C84109"/>
    <w:rsid w:val="00C85BE6"/>
    <w:rsid w:val="00C87580"/>
    <w:rsid w:val="00C87F7A"/>
    <w:rsid w:val="00C90A14"/>
    <w:rsid w:val="00C929CF"/>
    <w:rsid w:val="00C93259"/>
    <w:rsid w:val="00C96412"/>
    <w:rsid w:val="00C977A7"/>
    <w:rsid w:val="00CA240B"/>
    <w:rsid w:val="00CA2F1B"/>
    <w:rsid w:val="00CA4B4D"/>
    <w:rsid w:val="00CA66DA"/>
    <w:rsid w:val="00CB0B23"/>
    <w:rsid w:val="00CB1897"/>
    <w:rsid w:val="00CB206C"/>
    <w:rsid w:val="00CB2B24"/>
    <w:rsid w:val="00CB2D10"/>
    <w:rsid w:val="00CB393F"/>
    <w:rsid w:val="00CB3AAB"/>
    <w:rsid w:val="00CB4E25"/>
    <w:rsid w:val="00CB57A2"/>
    <w:rsid w:val="00CB77EB"/>
    <w:rsid w:val="00CB7C6D"/>
    <w:rsid w:val="00CC0E1B"/>
    <w:rsid w:val="00CC0F45"/>
    <w:rsid w:val="00CC3353"/>
    <w:rsid w:val="00CC35E6"/>
    <w:rsid w:val="00CC368A"/>
    <w:rsid w:val="00CC5576"/>
    <w:rsid w:val="00CC6083"/>
    <w:rsid w:val="00CD0373"/>
    <w:rsid w:val="00CD1118"/>
    <w:rsid w:val="00CD1A1A"/>
    <w:rsid w:val="00CD314F"/>
    <w:rsid w:val="00CD3629"/>
    <w:rsid w:val="00CD458E"/>
    <w:rsid w:val="00CD4A75"/>
    <w:rsid w:val="00CD4F87"/>
    <w:rsid w:val="00CD509F"/>
    <w:rsid w:val="00CD5B0F"/>
    <w:rsid w:val="00CD6635"/>
    <w:rsid w:val="00CD6931"/>
    <w:rsid w:val="00CE1840"/>
    <w:rsid w:val="00CE2021"/>
    <w:rsid w:val="00CE2A7D"/>
    <w:rsid w:val="00CE313C"/>
    <w:rsid w:val="00CE512C"/>
    <w:rsid w:val="00CE53DC"/>
    <w:rsid w:val="00CE6CE3"/>
    <w:rsid w:val="00CE6D2D"/>
    <w:rsid w:val="00CE757A"/>
    <w:rsid w:val="00CF0AE1"/>
    <w:rsid w:val="00CF0BBD"/>
    <w:rsid w:val="00CF161C"/>
    <w:rsid w:val="00CF1A5A"/>
    <w:rsid w:val="00CF1B22"/>
    <w:rsid w:val="00CF1CE7"/>
    <w:rsid w:val="00CF4451"/>
    <w:rsid w:val="00CF557F"/>
    <w:rsid w:val="00CF56D1"/>
    <w:rsid w:val="00CF59FB"/>
    <w:rsid w:val="00CF7E8C"/>
    <w:rsid w:val="00CF7EDC"/>
    <w:rsid w:val="00D00F03"/>
    <w:rsid w:val="00D0123E"/>
    <w:rsid w:val="00D02776"/>
    <w:rsid w:val="00D0277C"/>
    <w:rsid w:val="00D02870"/>
    <w:rsid w:val="00D03675"/>
    <w:rsid w:val="00D04E97"/>
    <w:rsid w:val="00D104FA"/>
    <w:rsid w:val="00D106A9"/>
    <w:rsid w:val="00D1080C"/>
    <w:rsid w:val="00D11209"/>
    <w:rsid w:val="00D11BA7"/>
    <w:rsid w:val="00D11E01"/>
    <w:rsid w:val="00D1319D"/>
    <w:rsid w:val="00D14C53"/>
    <w:rsid w:val="00D1598E"/>
    <w:rsid w:val="00D15CF5"/>
    <w:rsid w:val="00D175DA"/>
    <w:rsid w:val="00D17647"/>
    <w:rsid w:val="00D20A42"/>
    <w:rsid w:val="00D21562"/>
    <w:rsid w:val="00D21623"/>
    <w:rsid w:val="00D22183"/>
    <w:rsid w:val="00D2553A"/>
    <w:rsid w:val="00D26E58"/>
    <w:rsid w:val="00D310D1"/>
    <w:rsid w:val="00D332F7"/>
    <w:rsid w:val="00D33CD4"/>
    <w:rsid w:val="00D34A3B"/>
    <w:rsid w:val="00D3502A"/>
    <w:rsid w:val="00D36932"/>
    <w:rsid w:val="00D37162"/>
    <w:rsid w:val="00D37594"/>
    <w:rsid w:val="00D37CE8"/>
    <w:rsid w:val="00D40A10"/>
    <w:rsid w:val="00D40AA7"/>
    <w:rsid w:val="00D41D28"/>
    <w:rsid w:val="00D42AC1"/>
    <w:rsid w:val="00D43BE9"/>
    <w:rsid w:val="00D44661"/>
    <w:rsid w:val="00D448CF"/>
    <w:rsid w:val="00D458F1"/>
    <w:rsid w:val="00D45CA6"/>
    <w:rsid w:val="00D46350"/>
    <w:rsid w:val="00D464ED"/>
    <w:rsid w:val="00D470AE"/>
    <w:rsid w:val="00D47BC5"/>
    <w:rsid w:val="00D47DDF"/>
    <w:rsid w:val="00D504F8"/>
    <w:rsid w:val="00D505E2"/>
    <w:rsid w:val="00D50655"/>
    <w:rsid w:val="00D50B5C"/>
    <w:rsid w:val="00D50EDB"/>
    <w:rsid w:val="00D513D1"/>
    <w:rsid w:val="00D51B85"/>
    <w:rsid w:val="00D52990"/>
    <w:rsid w:val="00D52B86"/>
    <w:rsid w:val="00D52ED2"/>
    <w:rsid w:val="00D54CE2"/>
    <w:rsid w:val="00D55006"/>
    <w:rsid w:val="00D55933"/>
    <w:rsid w:val="00D55D5C"/>
    <w:rsid w:val="00D55ED5"/>
    <w:rsid w:val="00D56515"/>
    <w:rsid w:val="00D57531"/>
    <w:rsid w:val="00D57CF7"/>
    <w:rsid w:val="00D6039E"/>
    <w:rsid w:val="00D6134F"/>
    <w:rsid w:val="00D62210"/>
    <w:rsid w:val="00D63907"/>
    <w:rsid w:val="00D63926"/>
    <w:rsid w:val="00D63CDE"/>
    <w:rsid w:val="00D65708"/>
    <w:rsid w:val="00D705DC"/>
    <w:rsid w:val="00D7092C"/>
    <w:rsid w:val="00D71611"/>
    <w:rsid w:val="00D7175A"/>
    <w:rsid w:val="00D718C1"/>
    <w:rsid w:val="00D724D2"/>
    <w:rsid w:val="00D72697"/>
    <w:rsid w:val="00D72AF8"/>
    <w:rsid w:val="00D735C6"/>
    <w:rsid w:val="00D73954"/>
    <w:rsid w:val="00D74120"/>
    <w:rsid w:val="00D7474C"/>
    <w:rsid w:val="00D74A8F"/>
    <w:rsid w:val="00D75A89"/>
    <w:rsid w:val="00D75BDE"/>
    <w:rsid w:val="00D761FA"/>
    <w:rsid w:val="00D76FD7"/>
    <w:rsid w:val="00D80041"/>
    <w:rsid w:val="00D806AA"/>
    <w:rsid w:val="00D808E8"/>
    <w:rsid w:val="00D80BD1"/>
    <w:rsid w:val="00D8141C"/>
    <w:rsid w:val="00D84079"/>
    <w:rsid w:val="00D84087"/>
    <w:rsid w:val="00D8408B"/>
    <w:rsid w:val="00D84158"/>
    <w:rsid w:val="00D85B22"/>
    <w:rsid w:val="00D85F35"/>
    <w:rsid w:val="00D87F0C"/>
    <w:rsid w:val="00D92754"/>
    <w:rsid w:val="00D92AEC"/>
    <w:rsid w:val="00D93B86"/>
    <w:rsid w:val="00D95549"/>
    <w:rsid w:val="00D9572C"/>
    <w:rsid w:val="00D95F81"/>
    <w:rsid w:val="00D96307"/>
    <w:rsid w:val="00D969B8"/>
    <w:rsid w:val="00D96CB5"/>
    <w:rsid w:val="00D977B1"/>
    <w:rsid w:val="00D97901"/>
    <w:rsid w:val="00D97A5C"/>
    <w:rsid w:val="00D97E45"/>
    <w:rsid w:val="00DA013F"/>
    <w:rsid w:val="00DA037B"/>
    <w:rsid w:val="00DA1FA4"/>
    <w:rsid w:val="00DA2518"/>
    <w:rsid w:val="00DA284D"/>
    <w:rsid w:val="00DA47DE"/>
    <w:rsid w:val="00DA4C4F"/>
    <w:rsid w:val="00DA65D5"/>
    <w:rsid w:val="00DA6BE8"/>
    <w:rsid w:val="00DA6E09"/>
    <w:rsid w:val="00DA768D"/>
    <w:rsid w:val="00DB15E7"/>
    <w:rsid w:val="00DB19F9"/>
    <w:rsid w:val="00DB1AF6"/>
    <w:rsid w:val="00DB2574"/>
    <w:rsid w:val="00DB2621"/>
    <w:rsid w:val="00DB3A1C"/>
    <w:rsid w:val="00DB40CF"/>
    <w:rsid w:val="00DB48C1"/>
    <w:rsid w:val="00DB506F"/>
    <w:rsid w:val="00DC03D3"/>
    <w:rsid w:val="00DC29BB"/>
    <w:rsid w:val="00DC3BE9"/>
    <w:rsid w:val="00DC3D53"/>
    <w:rsid w:val="00DC4FBB"/>
    <w:rsid w:val="00DC6BC4"/>
    <w:rsid w:val="00DD0D22"/>
    <w:rsid w:val="00DD12E9"/>
    <w:rsid w:val="00DD1534"/>
    <w:rsid w:val="00DD38FE"/>
    <w:rsid w:val="00DD4421"/>
    <w:rsid w:val="00DD4BC0"/>
    <w:rsid w:val="00DD4C93"/>
    <w:rsid w:val="00DD52FE"/>
    <w:rsid w:val="00DD5668"/>
    <w:rsid w:val="00DD737A"/>
    <w:rsid w:val="00DD7B58"/>
    <w:rsid w:val="00DE0857"/>
    <w:rsid w:val="00DE09F0"/>
    <w:rsid w:val="00DE1724"/>
    <w:rsid w:val="00DE3A35"/>
    <w:rsid w:val="00DE46B7"/>
    <w:rsid w:val="00DE4AAF"/>
    <w:rsid w:val="00DE5AB5"/>
    <w:rsid w:val="00DE5CE9"/>
    <w:rsid w:val="00DE6407"/>
    <w:rsid w:val="00DE6A3B"/>
    <w:rsid w:val="00DF02A7"/>
    <w:rsid w:val="00DF0B96"/>
    <w:rsid w:val="00DF1045"/>
    <w:rsid w:val="00DF110D"/>
    <w:rsid w:val="00DF1ADB"/>
    <w:rsid w:val="00DF467F"/>
    <w:rsid w:val="00DF4B80"/>
    <w:rsid w:val="00DF4E39"/>
    <w:rsid w:val="00DF4E4E"/>
    <w:rsid w:val="00DF7D94"/>
    <w:rsid w:val="00E01333"/>
    <w:rsid w:val="00E0149C"/>
    <w:rsid w:val="00E0216D"/>
    <w:rsid w:val="00E0491F"/>
    <w:rsid w:val="00E04A49"/>
    <w:rsid w:val="00E04EEF"/>
    <w:rsid w:val="00E05A80"/>
    <w:rsid w:val="00E06926"/>
    <w:rsid w:val="00E071E5"/>
    <w:rsid w:val="00E073A2"/>
    <w:rsid w:val="00E0753D"/>
    <w:rsid w:val="00E10A60"/>
    <w:rsid w:val="00E12B1B"/>
    <w:rsid w:val="00E14CF8"/>
    <w:rsid w:val="00E14E83"/>
    <w:rsid w:val="00E15671"/>
    <w:rsid w:val="00E1752D"/>
    <w:rsid w:val="00E20B5B"/>
    <w:rsid w:val="00E214C6"/>
    <w:rsid w:val="00E21EA0"/>
    <w:rsid w:val="00E22039"/>
    <w:rsid w:val="00E22D33"/>
    <w:rsid w:val="00E26184"/>
    <w:rsid w:val="00E26A09"/>
    <w:rsid w:val="00E27056"/>
    <w:rsid w:val="00E2775A"/>
    <w:rsid w:val="00E30846"/>
    <w:rsid w:val="00E310E5"/>
    <w:rsid w:val="00E3367E"/>
    <w:rsid w:val="00E34480"/>
    <w:rsid w:val="00E3453A"/>
    <w:rsid w:val="00E34B57"/>
    <w:rsid w:val="00E34CFE"/>
    <w:rsid w:val="00E35074"/>
    <w:rsid w:val="00E35831"/>
    <w:rsid w:val="00E36832"/>
    <w:rsid w:val="00E36B29"/>
    <w:rsid w:val="00E370FE"/>
    <w:rsid w:val="00E377C4"/>
    <w:rsid w:val="00E37972"/>
    <w:rsid w:val="00E37978"/>
    <w:rsid w:val="00E37B60"/>
    <w:rsid w:val="00E400BC"/>
    <w:rsid w:val="00E40510"/>
    <w:rsid w:val="00E41163"/>
    <w:rsid w:val="00E41C0D"/>
    <w:rsid w:val="00E42CA9"/>
    <w:rsid w:val="00E43DBA"/>
    <w:rsid w:val="00E45033"/>
    <w:rsid w:val="00E45390"/>
    <w:rsid w:val="00E45B3E"/>
    <w:rsid w:val="00E45C3B"/>
    <w:rsid w:val="00E45C79"/>
    <w:rsid w:val="00E46052"/>
    <w:rsid w:val="00E4733C"/>
    <w:rsid w:val="00E47703"/>
    <w:rsid w:val="00E47DBA"/>
    <w:rsid w:val="00E47EAC"/>
    <w:rsid w:val="00E5385E"/>
    <w:rsid w:val="00E53FD0"/>
    <w:rsid w:val="00E54955"/>
    <w:rsid w:val="00E55F2E"/>
    <w:rsid w:val="00E57D2D"/>
    <w:rsid w:val="00E60816"/>
    <w:rsid w:val="00E615BD"/>
    <w:rsid w:val="00E63D37"/>
    <w:rsid w:val="00E64778"/>
    <w:rsid w:val="00E64F70"/>
    <w:rsid w:val="00E64FE6"/>
    <w:rsid w:val="00E65C0A"/>
    <w:rsid w:val="00E66830"/>
    <w:rsid w:val="00E67D4B"/>
    <w:rsid w:val="00E70073"/>
    <w:rsid w:val="00E70BDF"/>
    <w:rsid w:val="00E70D8A"/>
    <w:rsid w:val="00E72448"/>
    <w:rsid w:val="00E725FE"/>
    <w:rsid w:val="00E7283C"/>
    <w:rsid w:val="00E72EFC"/>
    <w:rsid w:val="00E73982"/>
    <w:rsid w:val="00E73E6C"/>
    <w:rsid w:val="00E751F1"/>
    <w:rsid w:val="00E759C5"/>
    <w:rsid w:val="00E7603F"/>
    <w:rsid w:val="00E773CF"/>
    <w:rsid w:val="00E82600"/>
    <w:rsid w:val="00E82742"/>
    <w:rsid w:val="00E82F0A"/>
    <w:rsid w:val="00E831FD"/>
    <w:rsid w:val="00E84539"/>
    <w:rsid w:val="00E8511D"/>
    <w:rsid w:val="00E86384"/>
    <w:rsid w:val="00E86A3C"/>
    <w:rsid w:val="00E86F56"/>
    <w:rsid w:val="00E91078"/>
    <w:rsid w:val="00E913F7"/>
    <w:rsid w:val="00E92415"/>
    <w:rsid w:val="00E92879"/>
    <w:rsid w:val="00E930D2"/>
    <w:rsid w:val="00E939C8"/>
    <w:rsid w:val="00E94A18"/>
    <w:rsid w:val="00E94C05"/>
    <w:rsid w:val="00E94FA1"/>
    <w:rsid w:val="00E97227"/>
    <w:rsid w:val="00E97CCD"/>
    <w:rsid w:val="00E97FA4"/>
    <w:rsid w:val="00EA01BB"/>
    <w:rsid w:val="00EA0E43"/>
    <w:rsid w:val="00EA15FE"/>
    <w:rsid w:val="00EA1F67"/>
    <w:rsid w:val="00EA25FD"/>
    <w:rsid w:val="00EA3734"/>
    <w:rsid w:val="00EA3E22"/>
    <w:rsid w:val="00EA4AE4"/>
    <w:rsid w:val="00EA4DEA"/>
    <w:rsid w:val="00EA677D"/>
    <w:rsid w:val="00EA7119"/>
    <w:rsid w:val="00EA712C"/>
    <w:rsid w:val="00EB0449"/>
    <w:rsid w:val="00EB0909"/>
    <w:rsid w:val="00EB0E43"/>
    <w:rsid w:val="00EB1059"/>
    <w:rsid w:val="00EB1443"/>
    <w:rsid w:val="00EB2419"/>
    <w:rsid w:val="00EB2990"/>
    <w:rsid w:val="00EB2A37"/>
    <w:rsid w:val="00EB5198"/>
    <w:rsid w:val="00EB5B54"/>
    <w:rsid w:val="00EB725C"/>
    <w:rsid w:val="00EB79CD"/>
    <w:rsid w:val="00EC02B1"/>
    <w:rsid w:val="00EC0906"/>
    <w:rsid w:val="00EC0B5F"/>
    <w:rsid w:val="00EC0C8C"/>
    <w:rsid w:val="00EC0D2B"/>
    <w:rsid w:val="00EC29F0"/>
    <w:rsid w:val="00EC328D"/>
    <w:rsid w:val="00EC41F7"/>
    <w:rsid w:val="00EC4D18"/>
    <w:rsid w:val="00EC5A5F"/>
    <w:rsid w:val="00EC64F6"/>
    <w:rsid w:val="00EC671D"/>
    <w:rsid w:val="00EC6816"/>
    <w:rsid w:val="00EC7552"/>
    <w:rsid w:val="00EC777A"/>
    <w:rsid w:val="00ED1148"/>
    <w:rsid w:val="00ED1503"/>
    <w:rsid w:val="00ED247B"/>
    <w:rsid w:val="00ED2847"/>
    <w:rsid w:val="00ED2A1A"/>
    <w:rsid w:val="00ED4191"/>
    <w:rsid w:val="00ED4E2C"/>
    <w:rsid w:val="00ED59FE"/>
    <w:rsid w:val="00ED5D3A"/>
    <w:rsid w:val="00ED5FBC"/>
    <w:rsid w:val="00EE152E"/>
    <w:rsid w:val="00EE2A88"/>
    <w:rsid w:val="00EE3854"/>
    <w:rsid w:val="00EE3C8B"/>
    <w:rsid w:val="00EE452A"/>
    <w:rsid w:val="00EE528E"/>
    <w:rsid w:val="00EE588C"/>
    <w:rsid w:val="00EE6CE1"/>
    <w:rsid w:val="00EE798D"/>
    <w:rsid w:val="00EE7B0F"/>
    <w:rsid w:val="00EF06C0"/>
    <w:rsid w:val="00EF07B1"/>
    <w:rsid w:val="00EF0E95"/>
    <w:rsid w:val="00EF145E"/>
    <w:rsid w:val="00EF2AD3"/>
    <w:rsid w:val="00EF2DFF"/>
    <w:rsid w:val="00EF34F2"/>
    <w:rsid w:val="00EF39AC"/>
    <w:rsid w:val="00EF41BA"/>
    <w:rsid w:val="00EF429A"/>
    <w:rsid w:val="00EF4AEE"/>
    <w:rsid w:val="00F004AD"/>
    <w:rsid w:val="00F0053C"/>
    <w:rsid w:val="00F00DD4"/>
    <w:rsid w:val="00F0182B"/>
    <w:rsid w:val="00F0218C"/>
    <w:rsid w:val="00F03DC2"/>
    <w:rsid w:val="00F03F2B"/>
    <w:rsid w:val="00F05C9B"/>
    <w:rsid w:val="00F0609E"/>
    <w:rsid w:val="00F119B0"/>
    <w:rsid w:val="00F11CED"/>
    <w:rsid w:val="00F1346F"/>
    <w:rsid w:val="00F14760"/>
    <w:rsid w:val="00F1586C"/>
    <w:rsid w:val="00F16804"/>
    <w:rsid w:val="00F17079"/>
    <w:rsid w:val="00F17CEA"/>
    <w:rsid w:val="00F21C03"/>
    <w:rsid w:val="00F22566"/>
    <w:rsid w:val="00F238FC"/>
    <w:rsid w:val="00F24458"/>
    <w:rsid w:val="00F24B21"/>
    <w:rsid w:val="00F24BFD"/>
    <w:rsid w:val="00F25C23"/>
    <w:rsid w:val="00F26D9D"/>
    <w:rsid w:val="00F3065D"/>
    <w:rsid w:val="00F319F0"/>
    <w:rsid w:val="00F32389"/>
    <w:rsid w:val="00F32CCC"/>
    <w:rsid w:val="00F32DF2"/>
    <w:rsid w:val="00F3371C"/>
    <w:rsid w:val="00F341D3"/>
    <w:rsid w:val="00F3436B"/>
    <w:rsid w:val="00F3441B"/>
    <w:rsid w:val="00F367F5"/>
    <w:rsid w:val="00F37694"/>
    <w:rsid w:val="00F4184C"/>
    <w:rsid w:val="00F4265F"/>
    <w:rsid w:val="00F43183"/>
    <w:rsid w:val="00F43B13"/>
    <w:rsid w:val="00F43D6E"/>
    <w:rsid w:val="00F449A1"/>
    <w:rsid w:val="00F47AD7"/>
    <w:rsid w:val="00F50390"/>
    <w:rsid w:val="00F5057B"/>
    <w:rsid w:val="00F5095B"/>
    <w:rsid w:val="00F50C20"/>
    <w:rsid w:val="00F536AA"/>
    <w:rsid w:val="00F53C60"/>
    <w:rsid w:val="00F544DE"/>
    <w:rsid w:val="00F553ED"/>
    <w:rsid w:val="00F55C39"/>
    <w:rsid w:val="00F5623C"/>
    <w:rsid w:val="00F5726C"/>
    <w:rsid w:val="00F5793D"/>
    <w:rsid w:val="00F57AA3"/>
    <w:rsid w:val="00F6258B"/>
    <w:rsid w:val="00F62C45"/>
    <w:rsid w:val="00F63F09"/>
    <w:rsid w:val="00F645BE"/>
    <w:rsid w:val="00F64D54"/>
    <w:rsid w:val="00F66966"/>
    <w:rsid w:val="00F66B9F"/>
    <w:rsid w:val="00F675A4"/>
    <w:rsid w:val="00F71F4A"/>
    <w:rsid w:val="00F723D1"/>
    <w:rsid w:val="00F726F7"/>
    <w:rsid w:val="00F72952"/>
    <w:rsid w:val="00F72DC4"/>
    <w:rsid w:val="00F73CA9"/>
    <w:rsid w:val="00F74450"/>
    <w:rsid w:val="00F75B5F"/>
    <w:rsid w:val="00F80491"/>
    <w:rsid w:val="00F80661"/>
    <w:rsid w:val="00F80D7D"/>
    <w:rsid w:val="00F823F2"/>
    <w:rsid w:val="00F825BE"/>
    <w:rsid w:val="00F82858"/>
    <w:rsid w:val="00F82EB4"/>
    <w:rsid w:val="00F830BD"/>
    <w:rsid w:val="00F83497"/>
    <w:rsid w:val="00F842A3"/>
    <w:rsid w:val="00F85564"/>
    <w:rsid w:val="00F855BB"/>
    <w:rsid w:val="00F861B5"/>
    <w:rsid w:val="00F87E7D"/>
    <w:rsid w:val="00F901FB"/>
    <w:rsid w:val="00F91B25"/>
    <w:rsid w:val="00F91EC6"/>
    <w:rsid w:val="00F920A8"/>
    <w:rsid w:val="00F92E18"/>
    <w:rsid w:val="00F94001"/>
    <w:rsid w:val="00F950E2"/>
    <w:rsid w:val="00F95B09"/>
    <w:rsid w:val="00F97493"/>
    <w:rsid w:val="00FA0266"/>
    <w:rsid w:val="00FA0649"/>
    <w:rsid w:val="00FA0990"/>
    <w:rsid w:val="00FA0B66"/>
    <w:rsid w:val="00FA0D5E"/>
    <w:rsid w:val="00FA178A"/>
    <w:rsid w:val="00FA291A"/>
    <w:rsid w:val="00FA45A9"/>
    <w:rsid w:val="00FA4604"/>
    <w:rsid w:val="00FA5120"/>
    <w:rsid w:val="00FA59B9"/>
    <w:rsid w:val="00FA72BF"/>
    <w:rsid w:val="00FA740D"/>
    <w:rsid w:val="00FA7443"/>
    <w:rsid w:val="00FB319E"/>
    <w:rsid w:val="00FB4FA8"/>
    <w:rsid w:val="00FB62B5"/>
    <w:rsid w:val="00FB6EC3"/>
    <w:rsid w:val="00FB7247"/>
    <w:rsid w:val="00FB7514"/>
    <w:rsid w:val="00FB7787"/>
    <w:rsid w:val="00FC04C6"/>
    <w:rsid w:val="00FC0B3A"/>
    <w:rsid w:val="00FC0EDC"/>
    <w:rsid w:val="00FC0F02"/>
    <w:rsid w:val="00FC2A58"/>
    <w:rsid w:val="00FC371A"/>
    <w:rsid w:val="00FC5A99"/>
    <w:rsid w:val="00FC66E0"/>
    <w:rsid w:val="00FC6DCD"/>
    <w:rsid w:val="00FC7ED7"/>
    <w:rsid w:val="00FD03E9"/>
    <w:rsid w:val="00FD1939"/>
    <w:rsid w:val="00FD470C"/>
    <w:rsid w:val="00FE01AD"/>
    <w:rsid w:val="00FE041B"/>
    <w:rsid w:val="00FE0ED1"/>
    <w:rsid w:val="00FE15BC"/>
    <w:rsid w:val="00FE26C8"/>
    <w:rsid w:val="00FE2846"/>
    <w:rsid w:val="00FE4DA0"/>
    <w:rsid w:val="00FE55BA"/>
    <w:rsid w:val="00FE64F9"/>
    <w:rsid w:val="00FE661F"/>
    <w:rsid w:val="00FE755A"/>
    <w:rsid w:val="00FF0713"/>
    <w:rsid w:val="00FF2731"/>
    <w:rsid w:val="00FF29DA"/>
    <w:rsid w:val="00FF3910"/>
    <w:rsid w:val="00FF3E20"/>
    <w:rsid w:val="00FF5713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831F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31FD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31FD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E831FD"/>
    <w:rPr>
      <w:vertAlign w:val="superscript"/>
    </w:rPr>
  </w:style>
  <w:style w:type="paragraph" w:styleId="NoSpacing">
    <w:name w:val="No Spacing"/>
    <w:uiPriority w:val="1"/>
    <w:qFormat/>
    <w:rsid w:val="00E831F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52FF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3C3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049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D55ED5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unhideWhenUsed/>
    <w:rsid w:val="00DB5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06F"/>
  </w:style>
  <w:style w:type="paragraph" w:styleId="Footer">
    <w:name w:val="footer"/>
    <w:basedOn w:val="Normal"/>
    <w:link w:val="FooterChar"/>
    <w:uiPriority w:val="99"/>
    <w:unhideWhenUsed/>
    <w:rsid w:val="00DB5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06F"/>
  </w:style>
  <w:style w:type="paragraph" w:styleId="BalloonText">
    <w:name w:val="Balloon Text"/>
    <w:basedOn w:val="Normal"/>
    <w:link w:val="BalloonTextChar"/>
    <w:uiPriority w:val="99"/>
    <w:semiHidden/>
    <w:unhideWhenUsed/>
    <w:rsid w:val="009913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34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831F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31FD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31FD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E831FD"/>
    <w:rPr>
      <w:vertAlign w:val="superscript"/>
    </w:rPr>
  </w:style>
  <w:style w:type="paragraph" w:styleId="NoSpacing">
    <w:name w:val="No Spacing"/>
    <w:uiPriority w:val="1"/>
    <w:qFormat/>
    <w:rsid w:val="00E831F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52FF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3C3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049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D55ED5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unhideWhenUsed/>
    <w:rsid w:val="00DB5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06F"/>
  </w:style>
  <w:style w:type="paragraph" w:styleId="Footer">
    <w:name w:val="footer"/>
    <w:basedOn w:val="Normal"/>
    <w:link w:val="FooterChar"/>
    <w:uiPriority w:val="99"/>
    <w:unhideWhenUsed/>
    <w:rsid w:val="00DB5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06F"/>
  </w:style>
  <w:style w:type="paragraph" w:styleId="BalloonText">
    <w:name w:val="Balloon Text"/>
    <w:basedOn w:val="Normal"/>
    <w:link w:val="BalloonTextChar"/>
    <w:uiPriority w:val="99"/>
    <w:semiHidden/>
    <w:unhideWhenUsed/>
    <w:rsid w:val="009913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34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74EA9-EAC9-44B8-B074-F6139C515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4454</TotalTime>
  <Pages>43</Pages>
  <Words>10039</Words>
  <Characters>57226</Characters>
  <Application>Microsoft Office Word</Application>
  <DocSecurity>0</DocSecurity>
  <Lines>476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1403</cp:revision>
  <cp:lastPrinted>2012-08-23T18:33:00Z</cp:lastPrinted>
  <dcterms:created xsi:type="dcterms:W3CDTF">2011-12-29T01:55:00Z</dcterms:created>
  <dcterms:modified xsi:type="dcterms:W3CDTF">2012-09-06T14:46:00Z</dcterms:modified>
</cp:coreProperties>
</file>